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70950E93">
                <wp:simplePos x="0" y="0"/>
                <wp:positionH relativeFrom="page">
                  <wp:posOffset>95416</wp:posOffset>
                </wp:positionH>
                <wp:positionV relativeFrom="paragraph">
                  <wp:posOffset>10740</wp:posOffset>
                </wp:positionV>
                <wp:extent cx="5637474" cy="1033228"/>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1033228"/>
                        </a:xfrm>
                        <a:prstGeom prst="rect">
                          <a:avLst/>
                        </a:prstGeom>
                      </wps:spPr>
                      <wps:txbx>
                        <w:txbxContent>
                          <w:p w14:paraId="44F777F8" w14:textId="77777777" w:rsidR="00C824CC" w:rsidRPr="00C824CC" w:rsidRDefault="00C824CC" w:rsidP="00C824CC">
                            <w:pPr>
                              <w:rPr>
                                <w:rFonts w:ascii="Verdana" w:eastAsia="Verdana" w:hAnsi="Verdana" w:cs="Verdana"/>
                                <w:b/>
                                <w:bCs/>
                                <w:color w:val="FFFFFF" w:themeColor="background1"/>
                                <w:kern w:val="24"/>
                                <w:sz w:val="40"/>
                                <w:szCs w:val="40"/>
                                <w:lang w:val="es-419"/>
                              </w:rPr>
                            </w:pPr>
                            <w:r w:rsidRPr="00C824CC">
                              <w:rPr>
                                <w:rFonts w:ascii="Verdana" w:eastAsia="Verdana" w:hAnsi="Verdana" w:cs="Verdana"/>
                                <w:b/>
                                <w:bCs/>
                                <w:color w:val="FFFFFF" w:themeColor="background1"/>
                                <w:kern w:val="24"/>
                                <w:sz w:val="40"/>
                                <w:szCs w:val="40"/>
                                <w:lang w:val="es-419"/>
                              </w:rPr>
                              <w:t>Transporte y entrada al espectáculo de Roxy Dinner Show</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85pt;width:443.9pt;height:81.3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" filled="f" stroked="f">
                <v:textbox>
                  <w:txbxContent>
                    <w:p w14:paraId="44F777F8" w14:textId="77777777" w:rsidR="00C824CC" w:rsidRPr="00C824CC" w:rsidRDefault="00C824CC" w:rsidP="00C824CC">
                      <w:pPr>
                        <w:rPr>
                          <w:rFonts w:ascii="Verdana" w:eastAsia="Verdana" w:hAnsi="Verdana" w:cs="Verdana"/>
                          <w:b/>
                          <w:bCs/>
                          <w:color w:val="FFFFFF" w:themeColor="background1"/>
                          <w:kern w:val="24"/>
                          <w:sz w:val="40"/>
                          <w:szCs w:val="40"/>
                          <w:lang w:val="es-419"/>
                        </w:rPr>
                      </w:pPr>
                      <w:r w:rsidRPr="00C824CC">
                        <w:rPr>
                          <w:rFonts w:ascii="Verdana" w:eastAsia="Verdana" w:hAnsi="Verdana" w:cs="Verdana"/>
                          <w:b/>
                          <w:bCs/>
                          <w:color w:val="FFFFFF" w:themeColor="background1"/>
                          <w:kern w:val="24"/>
                          <w:sz w:val="40"/>
                          <w:szCs w:val="40"/>
                          <w:lang w:val="es-419"/>
                        </w:rPr>
                        <w:t>Transporte y entrada al espectáculo de Roxy Dinner Show</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3F5D546"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FE5732">
                              <w:rPr>
                                <w:rFonts w:ascii="Verdana" w:eastAsia="Verdana" w:hAnsi="Verdana" w:cs="Verdana"/>
                                <w:b/>
                                <w:bCs/>
                                <w:color w:val="FFFFFF" w:themeColor="background1"/>
                                <w:kern w:val="24"/>
                                <w:sz w:val="50"/>
                                <w:szCs w:val="50"/>
                              </w:rPr>
                              <w:t>05</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43F5D546" w:rsidR="00CC6B90" w:rsidRPr="00F92440" w:rsidRDefault="002D168D" w:rsidP="00CC6B90">
                      <w:pPr>
                        <w:jc w:val="center"/>
                        <w:rPr>
                          <w:rFonts w:ascii="Verdana" w:eastAsia="Verdana" w:hAnsi="Verdana" w:cs="Verdana"/>
                          <w:b/>
                          <w:bCs/>
                          <w:color w:val="FFFFFF" w:themeColor="background1"/>
                          <w:kern w:val="24"/>
                          <w:sz w:val="40"/>
                          <w:szCs w:val="40"/>
                        </w:rPr>
                      </w:pPr>
                      <w:r w:rsidRPr="00F92440">
                        <w:rPr>
                          <w:rFonts w:ascii="Verdana" w:eastAsia="Verdana" w:hAnsi="Verdana" w:cs="Verdana"/>
                          <w:b/>
                          <w:bCs/>
                          <w:color w:val="FFFFFF" w:themeColor="background1"/>
                          <w:kern w:val="24"/>
                          <w:sz w:val="50"/>
                          <w:szCs w:val="50"/>
                        </w:rPr>
                        <w:t>1</w:t>
                      </w:r>
                      <w:r w:rsidR="00FE5732">
                        <w:rPr>
                          <w:rFonts w:ascii="Verdana" w:eastAsia="Verdana" w:hAnsi="Verdana" w:cs="Verdana"/>
                          <w:b/>
                          <w:bCs/>
                          <w:color w:val="FFFFFF" w:themeColor="background1"/>
                          <w:kern w:val="24"/>
                          <w:sz w:val="50"/>
                          <w:szCs w:val="50"/>
                        </w:rPr>
                        <w:t>05</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2BE9ED43" w:rsidR="00A1115A" w:rsidRPr="00F92440" w:rsidRDefault="00C824CC" w:rsidP="00A1115A">
      <w:pPr>
        <w:ind w:left="-567"/>
        <w:rPr>
          <w:rFonts w:asciiTheme="minorBidi" w:hAnsiTheme="minorBidi"/>
          <w:b/>
          <w:bCs/>
          <w:sz w:val="20"/>
          <w:szCs w:val="20"/>
        </w:rPr>
      </w:pPr>
      <w:r>
        <w:rPr>
          <w:rFonts w:asciiTheme="minorBidi" w:hAnsiTheme="minorBidi"/>
          <w:b/>
          <w:bCs/>
          <w:sz w:val="20"/>
          <w:szCs w:val="20"/>
        </w:rPr>
        <w:t xml:space="preserve">De </w:t>
      </w:r>
      <w:r w:rsidR="00FE5732">
        <w:rPr>
          <w:rFonts w:asciiTheme="minorBidi" w:hAnsiTheme="minorBidi"/>
          <w:b/>
          <w:bCs/>
          <w:sz w:val="20"/>
          <w:szCs w:val="20"/>
        </w:rPr>
        <w:t>jueves</w:t>
      </w:r>
      <w:r>
        <w:rPr>
          <w:rFonts w:asciiTheme="minorBidi" w:hAnsiTheme="minorBidi"/>
          <w:b/>
          <w:bCs/>
          <w:sz w:val="20"/>
          <w:szCs w:val="20"/>
        </w:rPr>
        <w:t xml:space="preserve"> a Domingo</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6AEF0800" w14:textId="77777777" w:rsidR="00B77471" w:rsidRPr="00B77471" w:rsidRDefault="00B77471" w:rsidP="00B77471">
      <w:pPr>
        <w:pStyle w:val="Sinespaciado"/>
        <w:rPr>
          <w:b/>
          <w:bCs/>
          <w:lang w:val="es-419"/>
        </w:rPr>
      </w:pPr>
      <w:r w:rsidRPr="00B77471">
        <w:rPr>
          <w:b/>
          <w:bCs/>
          <w:lang w:val="es-419"/>
        </w:rPr>
        <w:t>Duración</w:t>
      </w:r>
    </w:p>
    <w:p w14:paraId="6F12D129" w14:textId="77777777" w:rsidR="00B77471" w:rsidRPr="00B77471" w:rsidRDefault="00B77471" w:rsidP="00B77471">
      <w:pPr>
        <w:pStyle w:val="Sinespaciado"/>
        <w:rPr>
          <w:lang w:val="es-419"/>
        </w:rPr>
      </w:pPr>
      <w:r w:rsidRPr="00B77471">
        <w:rPr>
          <w:lang w:val="es-419"/>
        </w:rPr>
        <w:t>5 horas.</w:t>
      </w:r>
    </w:p>
    <w:p w14:paraId="3FEEFC5E" w14:textId="77777777" w:rsidR="00B77471" w:rsidRPr="00B77471" w:rsidRDefault="00B77471" w:rsidP="00B77471">
      <w:pPr>
        <w:pStyle w:val="Sinespaciado"/>
        <w:rPr>
          <w:b/>
          <w:bCs/>
          <w:lang w:val="es-419"/>
        </w:rPr>
      </w:pPr>
      <w:r w:rsidRPr="00B77471">
        <w:rPr>
          <w:b/>
          <w:bCs/>
          <w:lang w:val="es-419"/>
        </w:rPr>
        <w:t>Incluido</w:t>
      </w:r>
    </w:p>
    <w:p w14:paraId="4E548055" w14:textId="77777777" w:rsidR="00B77471" w:rsidRPr="00B77471" w:rsidRDefault="00B77471" w:rsidP="00B77471">
      <w:pPr>
        <w:pStyle w:val="Sinespaciado"/>
        <w:rPr>
          <w:lang w:val="es-419"/>
        </w:rPr>
      </w:pPr>
      <w:r w:rsidRPr="00B77471">
        <w:rPr>
          <w:lang w:val="es-419"/>
        </w:rPr>
        <w:t>Recogida y traslado de regreso al hotel.</w:t>
      </w:r>
    </w:p>
    <w:p w14:paraId="1ACC2315" w14:textId="77777777" w:rsidR="00B77471" w:rsidRPr="00B77471" w:rsidRDefault="00B77471" w:rsidP="00B77471">
      <w:pPr>
        <w:pStyle w:val="Sinespaciado"/>
        <w:rPr>
          <w:lang w:val="es-419"/>
        </w:rPr>
      </w:pPr>
      <w:r w:rsidRPr="00B77471">
        <w:rPr>
          <w:lang w:val="es-419"/>
        </w:rPr>
        <w:t>Transporte en minibús o coche.</w:t>
      </w:r>
    </w:p>
    <w:p w14:paraId="246AAD2E" w14:textId="77777777" w:rsidR="00B77471" w:rsidRPr="00B77471" w:rsidRDefault="00B77471" w:rsidP="00B77471">
      <w:pPr>
        <w:pStyle w:val="Sinespaciado"/>
        <w:rPr>
          <w:lang w:val="es-419"/>
        </w:rPr>
      </w:pPr>
      <w:r w:rsidRPr="00B77471">
        <w:rPr>
          <w:lang w:val="es-419"/>
        </w:rPr>
        <w:t>Entrada al Cine Roxy.</w:t>
      </w:r>
    </w:p>
    <w:p w14:paraId="2B827B4E" w14:textId="77777777" w:rsidR="00B77471" w:rsidRPr="00B77471" w:rsidRDefault="00B77471" w:rsidP="00B77471">
      <w:pPr>
        <w:pStyle w:val="Sinespaciado"/>
        <w:rPr>
          <w:lang w:val="es-419"/>
        </w:rPr>
      </w:pPr>
      <w:r w:rsidRPr="00B77471">
        <w:rPr>
          <w:lang w:val="es-419"/>
        </w:rPr>
        <w:t>1 bebida de bienvenida (según modalidad).</w:t>
      </w:r>
    </w:p>
    <w:p w14:paraId="47C11EA6" w14:textId="77777777" w:rsidR="00B77471" w:rsidRPr="00B77471" w:rsidRDefault="00B77471" w:rsidP="00B77471">
      <w:pPr>
        <w:pStyle w:val="Sinespaciado"/>
        <w:rPr>
          <w:lang w:val="es-419"/>
        </w:rPr>
      </w:pPr>
      <w:r w:rsidRPr="00B77471">
        <w:rPr>
          <w:lang w:val="es-419"/>
        </w:rPr>
        <w:t>Cena (según modalidad).</w:t>
      </w:r>
    </w:p>
    <w:p w14:paraId="56C1B2CD" w14:textId="77777777" w:rsidR="00B77471" w:rsidRPr="00B77471" w:rsidRDefault="00B77471" w:rsidP="00B77471">
      <w:pPr>
        <w:pStyle w:val="Sinespaciado"/>
        <w:rPr>
          <w:lang w:val="es-419"/>
        </w:rPr>
      </w:pPr>
      <w:r w:rsidRPr="00B77471">
        <w:rPr>
          <w:lang w:val="es-419"/>
        </w:rPr>
        <w:t>Espectáculo folclórico.</w:t>
      </w:r>
    </w:p>
    <w:p w14:paraId="5FF53CE9" w14:textId="77777777" w:rsidR="00B77471" w:rsidRPr="00B77471" w:rsidRDefault="00B77471" w:rsidP="00B77471">
      <w:pPr>
        <w:pStyle w:val="Sinespaciado"/>
        <w:rPr>
          <w:b/>
          <w:bCs/>
          <w:lang w:val="es-419"/>
        </w:rPr>
      </w:pPr>
      <w:r w:rsidRPr="00B77471">
        <w:rPr>
          <w:b/>
          <w:bCs/>
          <w:lang w:val="es-419"/>
        </w:rPr>
        <w:t>No incluido </w:t>
      </w:r>
    </w:p>
    <w:p w14:paraId="5E2E99B3" w14:textId="77777777" w:rsidR="00B77471" w:rsidRPr="00B77471" w:rsidRDefault="00B77471" w:rsidP="00B77471">
      <w:pPr>
        <w:pStyle w:val="Sinespaciado"/>
        <w:rPr>
          <w:lang w:val="es-419"/>
        </w:rPr>
      </w:pPr>
      <w:r w:rsidRPr="00B77471">
        <w:rPr>
          <w:lang w:val="es-419"/>
        </w:rPr>
        <w:t>Bebidas.</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6A9A39A2" w14:textId="77777777" w:rsidR="00B77471" w:rsidRPr="00B77471" w:rsidRDefault="00B77471" w:rsidP="00B77471">
      <w:pPr>
        <w:rPr>
          <w:lang w:val="es-419"/>
        </w:rPr>
      </w:pPr>
      <w:r w:rsidRPr="00B77471">
        <w:rPr>
          <w:lang w:val="es-419"/>
        </w:rPr>
        <w:t>Vivid una experiencia cultural inmersiva y un viaje de sabores disfrutando de este espectáculo en el Cine Roxy, un icónico edificio Art Decó de Río de Janeiro. Podréis elegir entre dejaros cautivar por el show o añadir una cena gourmet de alta cocina brasileña. </w:t>
      </w:r>
    </w:p>
    <w:p w14:paraId="39A1DDDC" w14:textId="77777777" w:rsidR="00B77471" w:rsidRPr="00B77471" w:rsidRDefault="00B77471" w:rsidP="00B77471">
      <w:pPr>
        <w:rPr>
          <w:b/>
          <w:bCs/>
          <w:lang w:val="es-419"/>
        </w:rPr>
      </w:pPr>
      <w:r w:rsidRPr="00B77471">
        <w:rPr>
          <w:b/>
          <w:bCs/>
          <w:lang w:val="es-419"/>
        </w:rPr>
        <w:t>Itinerario</w:t>
      </w:r>
    </w:p>
    <w:p w14:paraId="11C90AE1" w14:textId="77777777" w:rsidR="00B77471" w:rsidRPr="00B77471" w:rsidRDefault="00B77471" w:rsidP="00B77471">
      <w:pPr>
        <w:rPr>
          <w:lang w:val="es-419"/>
        </w:rPr>
      </w:pPr>
      <w:r w:rsidRPr="00B77471">
        <w:rPr>
          <w:lang w:val="es-419"/>
        </w:rPr>
        <w:t>Pasaremos a recogeros por vuestro hotel a la hora indicada para poner rumbo al famoso Cine Roxy. ¿Estáis listos para un viaje sensorial por la cultura de Brasil en uno de los edificios Art Decó más populares de la ciudad carioca?</w:t>
      </w:r>
    </w:p>
    <w:p w14:paraId="68B317ED" w14:textId="77777777" w:rsidR="00B77471" w:rsidRPr="00B77471" w:rsidRDefault="00B77471" w:rsidP="00B77471">
      <w:pPr>
        <w:rPr>
          <w:lang w:val="es-419"/>
        </w:rPr>
      </w:pPr>
      <w:r w:rsidRPr="00B77471">
        <w:rPr>
          <w:lang w:val="es-419"/>
        </w:rPr>
        <w:t>Si habéis elegido las modalidades Copacabana o Rio de Janeiro, la velada comenzará con una exquisita cena gourmet. Mientras degustáis los platos, os deleitaréis con la música en vivo de la Roxy Band, que interpretará elegantes melodías de Bossa Nova bajo la dirección del reconocido </w:t>
      </w:r>
      <w:proofErr w:type="spellStart"/>
      <w:r w:rsidRPr="00B77471">
        <w:rPr>
          <w:lang w:val="es-419"/>
        </w:rPr>
        <w:t>Pretinho</w:t>
      </w:r>
      <w:proofErr w:type="spellEnd"/>
      <w:r w:rsidRPr="00B77471">
        <w:rPr>
          <w:lang w:val="es-419"/>
        </w:rPr>
        <w:t xml:space="preserve"> da </w:t>
      </w:r>
      <w:proofErr w:type="spellStart"/>
      <w:r w:rsidRPr="00B77471">
        <w:rPr>
          <w:lang w:val="es-419"/>
        </w:rPr>
        <w:t>Serrinha</w:t>
      </w:r>
      <w:proofErr w:type="spellEnd"/>
      <w:r w:rsidRPr="00B77471">
        <w:rPr>
          <w:lang w:val="es-419"/>
        </w:rPr>
        <w:t>.</w:t>
      </w:r>
    </w:p>
    <w:p w14:paraId="39A9D629" w14:textId="77777777" w:rsidR="00B77471" w:rsidRPr="00B77471" w:rsidRDefault="00B77471" w:rsidP="00B77471">
      <w:pPr>
        <w:rPr>
          <w:lang w:val="es-419"/>
        </w:rPr>
      </w:pPr>
      <w:r w:rsidRPr="00B77471">
        <w:rPr>
          <w:lang w:val="es-419"/>
        </w:rPr>
        <w:t>El plato fuerte llegará con el espectáculo folclórico "</w:t>
      </w:r>
      <w:proofErr w:type="spellStart"/>
      <w:r w:rsidRPr="00B77471">
        <w:rPr>
          <w:lang w:val="es-419"/>
        </w:rPr>
        <w:t>Aquele</w:t>
      </w:r>
      <w:proofErr w:type="spellEnd"/>
      <w:r w:rsidRPr="00B77471">
        <w:rPr>
          <w:lang w:val="es-419"/>
        </w:rPr>
        <w:t xml:space="preserve"> </w:t>
      </w:r>
      <w:proofErr w:type="spellStart"/>
      <w:r w:rsidRPr="00B77471">
        <w:rPr>
          <w:lang w:val="es-419"/>
        </w:rPr>
        <w:t>Abraço</w:t>
      </w:r>
      <w:proofErr w:type="spellEnd"/>
      <w:r w:rsidRPr="00B77471">
        <w:rPr>
          <w:lang w:val="es-419"/>
        </w:rPr>
        <w:t>". Dirigida por Abel Gomes, esta puesta en escena os invitará a recorrer las cinco regiones de Brasil a través de sus danzas, ritmos y colores. ¡Una explosión de alegría totalmente cautivadora!</w:t>
      </w:r>
    </w:p>
    <w:p w14:paraId="4389AE6C" w14:textId="77777777" w:rsidR="00B77471" w:rsidRPr="00B77471" w:rsidRDefault="00B77471" w:rsidP="00B77471">
      <w:pPr>
        <w:rPr>
          <w:lang w:val="es-419"/>
        </w:rPr>
      </w:pPr>
      <w:r w:rsidRPr="00B77471">
        <w:rPr>
          <w:lang w:val="es-419"/>
        </w:rPr>
        <w:t>Tras unas cinco horas de inmersión cultural y gastronómica, finalizaremos la experiencia regresando a vuestro hotel o punto de encuentro.</w:t>
      </w:r>
    </w:p>
    <w:p w14:paraId="0006359C" w14:textId="77777777" w:rsidR="00D364BA" w:rsidRDefault="00D364BA" w:rsidP="00B77471">
      <w:pPr>
        <w:rPr>
          <w:b/>
          <w:bCs/>
          <w:lang w:val="es-419"/>
        </w:rPr>
      </w:pPr>
    </w:p>
    <w:p w14:paraId="76E72752" w14:textId="77777777" w:rsidR="00D364BA" w:rsidRDefault="00D364BA" w:rsidP="00B77471">
      <w:pPr>
        <w:rPr>
          <w:b/>
          <w:bCs/>
          <w:lang w:val="es-419"/>
        </w:rPr>
      </w:pPr>
    </w:p>
    <w:p w14:paraId="4ED29171" w14:textId="77777777" w:rsidR="00D364BA" w:rsidRDefault="00D364BA" w:rsidP="00B77471">
      <w:pPr>
        <w:rPr>
          <w:b/>
          <w:bCs/>
          <w:lang w:val="es-419"/>
        </w:rPr>
      </w:pPr>
    </w:p>
    <w:p w14:paraId="6A534381" w14:textId="77777777" w:rsidR="00D364BA" w:rsidRDefault="00D364BA" w:rsidP="00B77471">
      <w:pPr>
        <w:rPr>
          <w:b/>
          <w:bCs/>
          <w:lang w:val="es-419"/>
        </w:rPr>
      </w:pPr>
    </w:p>
    <w:p w14:paraId="2FCD81AE" w14:textId="77777777" w:rsidR="00D364BA" w:rsidRDefault="00D364BA" w:rsidP="00B77471">
      <w:pPr>
        <w:rPr>
          <w:b/>
          <w:bCs/>
          <w:lang w:val="es-419"/>
        </w:rPr>
      </w:pPr>
    </w:p>
    <w:p w14:paraId="13F542AC" w14:textId="79F4CCE5" w:rsidR="00B77471" w:rsidRPr="00B77471" w:rsidRDefault="00B77471" w:rsidP="00B77471">
      <w:pPr>
        <w:rPr>
          <w:b/>
          <w:bCs/>
          <w:lang w:val="es-419"/>
        </w:rPr>
      </w:pPr>
      <w:r w:rsidRPr="00B77471">
        <w:rPr>
          <w:b/>
          <w:bCs/>
          <w:lang w:val="es-419"/>
        </w:rPr>
        <w:lastRenderedPageBreak/>
        <w:t>Modalidades</w:t>
      </w:r>
    </w:p>
    <w:p w14:paraId="430B875E" w14:textId="77777777" w:rsidR="00B77471" w:rsidRPr="00B77471" w:rsidRDefault="00B77471" w:rsidP="00B77471">
      <w:pPr>
        <w:rPr>
          <w:lang w:val="es-419"/>
        </w:rPr>
      </w:pPr>
      <w:r w:rsidRPr="00B77471">
        <w:rPr>
          <w:lang w:val="es-419"/>
        </w:rPr>
        <w:t>Al reservar, podréis elegir entre una de las siguientes tres modalidades. Todas incluyen el transporte en coche o minibús y la entrada al Roxy Dinner Show:</w:t>
      </w:r>
    </w:p>
    <w:p w14:paraId="2C54F48C" w14:textId="77777777" w:rsidR="00B77471" w:rsidRPr="00B77471" w:rsidRDefault="00B77471" w:rsidP="00B77471">
      <w:pPr>
        <w:numPr>
          <w:ilvl w:val="0"/>
          <w:numId w:val="43"/>
        </w:numPr>
        <w:rPr>
          <w:lang w:val="es-419"/>
        </w:rPr>
      </w:pPr>
      <w:r w:rsidRPr="00B77471">
        <w:rPr>
          <w:b/>
          <w:bCs/>
          <w:lang w:val="es-419"/>
        </w:rPr>
        <w:t>Entrada y bebida (</w:t>
      </w:r>
      <w:proofErr w:type="spellStart"/>
      <w:r w:rsidRPr="00B77471">
        <w:rPr>
          <w:b/>
          <w:bCs/>
          <w:lang w:val="es-419"/>
        </w:rPr>
        <w:t>Aquele</w:t>
      </w:r>
      <w:proofErr w:type="spellEnd"/>
      <w:r w:rsidRPr="00B77471">
        <w:rPr>
          <w:b/>
          <w:bCs/>
          <w:lang w:val="es-419"/>
        </w:rPr>
        <w:t xml:space="preserve"> </w:t>
      </w:r>
      <w:proofErr w:type="spellStart"/>
      <w:r w:rsidRPr="00B77471">
        <w:rPr>
          <w:b/>
          <w:bCs/>
          <w:lang w:val="es-419"/>
        </w:rPr>
        <w:t>Abraço</w:t>
      </w:r>
      <w:proofErr w:type="spellEnd"/>
      <w:r w:rsidRPr="00B77471">
        <w:rPr>
          <w:b/>
          <w:bCs/>
          <w:lang w:val="es-419"/>
        </w:rPr>
        <w:t>):</w:t>
      </w:r>
      <w:r w:rsidRPr="00B77471">
        <w:rPr>
          <w:lang w:val="es-419"/>
        </w:rPr>
        <w:t xml:space="preserve"> la opción ideal para quienes solo desean disfrutar del espectáculo. Incluye una bebida de bienvenida, pero no incluye la cena.</w:t>
      </w:r>
    </w:p>
    <w:p w14:paraId="523658B4" w14:textId="77777777" w:rsidR="00B77471" w:rsidRPr="00B77471" w:rsidRDefault="00B77471" w:rsidP="00B77471">
      <w:pPr>
        <w:numPr>
          <w:ilvl w:val="0"/>
          <w:numId w:val="43"/>
        </w:numPr>
        <w:rPr>
          <w:lang w:val="es-419"/>
        </w:rPr>
      </w:pPr>
      <w:r w:rsidRPr="00B77471">
        <w:rPr>
          <w:b/>
          <w:bCs/>
          <w:lang w:val="es-419"/>
        </w:rPr>
        <w:t>Entrada y cena Copacabana:</w:t>
      </w:r>
      <w:r w:rsidRPr="00B77471">
        <w:rPr>
          <w:lang w:val="es-419"/>
        </w:rPr>
        <w:t xml:space="preserve"> incluye cena con menú de selección cerrada, donde podréis elegir entre 2 entrantes, 4 platos principales y 3 postres.</w:t>
      </w:r>
    </w:p>
    <w:p w14:paraId="09F5D3ED" w14:textId="77777777" w:rsidR="00B77471" w:rsidRPr="00B77471" w:rsidRDefault="00B77471" w:rsidP="00B77471">
      <w:pPr>
        <w:numPr>
          <w:ilvl w:val="0"/>
          <w:numId w:val="43"/>
        </w:numPr>
        <w:rPr>
          <w:lang w:val="es-419"/>
        </w:rPr>
      </w:pPr>
      <w:r w:rsidRPr="00B77471">
        <w:rPr>
          <w:b/>
          <w:bCs/>
          <w:lang w:val="es-419"/>
        </w:rPr>
        <w:t>Entrada y cena Rio de Janeiro:</w:t>
      </w:r>
      <w:r w:rsidRPr="00B77471">
        <w:rPr>
          <w:lang w:val="es-419"/>
        </w:rPr>
        <w:t xml:space="preserve"> la experiencia premium. Tendréis libertad total para elegir cualquier plato del menú (3 entrantes, 6 platos principales y 4 sobremesas) e incluye media botella por persona de vino, espumoso o bebidas sin alcohol.</w:t>
      </w:r>
    </w:p>
    <w:p w14:paraId="36CFD91B" w14:textId="77777777" w:rsidR="00B77471" w:rsidRPr="00B77471" w:rsidRDefault="00B77471" w:rsidP="00B77471">
      <w:pPr>
        <w:rPr>
          <w:b/>
          <w:bCs/>
          <w:lang w:val="es-419"/>
        </w:rPr>
      </w:pPr>
      <w:r w:rsidRPr="00B77471">
        <w:rPr>
          <w:b/>
          <w:bCs/>
          <w:lang w:val="es-419"/>
        </w:rPr>
        <w:t>Menú</w:t>
      </w:r>
    </w:p>
    <w:p w14:paraId="5EC8A883" w14:textId="77777777" w:rsidR="00B77471" w:rsidRPr="00B77471" w:rsidRDefault="00B77471" w:rsidP="00B77471">
      <w:pPr>
        <w:rPr>
          <w:lang w:val="es-419"/>
        </w:rPr>
      </w:pPr>
      <w:r w:rsidRPr="00B77471">
        <w:rPr>
          <w:lang w:val="es-419"/>
        </w:rPr>
        <w:t>El menú varía según la modalidad elegida y las opciones de platos dependerán de la selección del día para garantizar la frescura de los ingredientes. Entre sus delicias suelen destacar:</w:t>
      </w:r>
    </w:p>
    <w:p w14:paraId="52F5A346" w14:textId="77777777" w:rsidR="00B77471" w:rsidRPr="00B77471" w:rsidRDefault="00B77471" w:rsidP="00B77471">
      <w:pPr>
        <w:numPr>
          <w:ilvl w:val="0"/>
          <w:numId w:val="44"/>
        </w:numPr>
        <w:rPr>
          <w:lang w:val="es-419"/>
        </w:rPr>
      </w:pPr>
      <w:r w:rsidRPr="00B77471">
        <w:rPr>
          <w:lang w:val="es-419"/>
        </w:rPr>
        <w:t>Entrantes: mezcla de hojas con pesto de plantas amazónicas o crudo de atún con crema de queso de cabra.</w:t>
      </w:r>
    </w:p>
    <w:p w14:paraId="34858DAC" w14:textId="77777777" w:rsidR="00B77471" w:rsidRPr="00B77471" w:rsidRDefault="00B77471" w:rsidP="00B77471">
      <w:pPr>
        <w:numPr>
          <w:ilvl w:val="0"/>
          <w:numId w:val="44"/>
        </w:numPr>
        <w:rPr>
          <w:lang w:val="es-419"/>
        </w:rPr>
      </w:pPr>
      <w:r w:rsidRPr="00B77471">
        <w:rPr>
          <w:lang w:val="es-419"/>
        </w:rPr>
        <w:t>Platos principales: pescado a la plancha con vinagreta de frijoles, lomo de cerdo al estilo minero con muselina de yuca o filete miñón con milhojas de yuca.</w:t>
      </w:r>
    </w:p>
    <w:p w14:paraId="0298BFC7" w14:textId="77777777" w:rsidR="00B77471" w:rsidRPr="00B77471" w:rsidRDefault="00B77471" w:rsidP="00B77471">
      <w:pPr>
        <w:numPr>
          <w:ilvl w:val="0"/>
          <w:numId w:val="44"/>
        </w:numPr>
        <w:rPr>
          <w:lang w:val="es-419"/>
        </w:rPr>
      </w:pPr>
      <w:r w:rsidRPr="00B77471">
        <w:rPr>
          <w:lang w:val="es-419"/>
        </w:rPr>
        <w:t>Postres: texturas de chocolate con castañas de Brasil o crema de coco con sirope de maracuyá.</w:t>
      </w:r>
    </w:p>
    <w:p w14:paraId="3901E2ED" w14:textId="77777777" w:rsidR="00B77471" w:rsidRPr="00B77471" w:rsidRDefault="00B77471" w:rsidP="00B77471">
      <w:pPr>
        <w:rPr>
          <w:b/>
          <w:bCs/>
          <w:lang w:val="es-419"/>
        </w:rPr>
      </w:pPr>
      <w:r w:rsidRPr="00B77471">
        <w:rPr>
          <w:b/>
          <w:bCs/>
          <w:lang w:val="es-419"/>
        </w:rPr>
        <w:t>Recogida</w:t>
      </w:r>
    </w:p>
    <w:p w14:paraId="186B6955" w14:textId="77777777" w:rsidR="00B77471" w:rsidRPr="00B77471" w:rsidRDefault="00B77471" w:rsidP="00B77471">
      <w:pPr>
        <w:rPr>
          <w:lang w:val="es-419"/>
        </w:rPr>
      </w:pPr>
      <w:r w:rsidRPr="00B77471">
        <w:rPr>
          <w:lang w:val="es-419"/>
        </w:rPr>
        <w:t>Este tour incluye la recogida en los hoteles de la Zona Sur (</w:t>
      </w:r>
      <w:proofErr w:type="spellStart"/>
      <w:r w:rsidRPr="00B77471">
        <w:rPr>
          <w:lang w:val="es-419"/>
        </w:rPr>
        <w:t>Leblon</w:t>
      </w:r>
      <w:proofErr w:type="spellEnd"/>
      <w:r w:rsidRPr="00B77471">
        <w:rPr>
          <w:lang w:val="es-419"/>
        </w:rPr>
        <w:t xml:space="preserve">, Ipanema, Copacabana, Leme, </w:t>
      </w:r>
      <w:proofErr w:type="spellStart"/>
      <w:r w:rsidRPr="00B77471">
        <w:rPr>
          <w:lang w:val="es-419"/>
        </w:rPr>
        <w:t>Botafogo</w:t>
      </w:r>
      <w:proofErr w:type="spellEnd"/>
      <w:r w:rsidRPr="00B77471">
        <w:rPr>
          <w:lang w:val="es-419"/>
        </w:rPr>
        <w:t xml:space="preserve">, </w:t>
      </w:r>
      <w:proofErr w:type="spellStart"/>
      <w:r w:rsidRPr="00B77471">
        <w:rPr>
          <w:lang w:val="es-419"/>
        </w:rPr>
        <w:t>Flamengo</w:t>
      </w:r>
      <w:proofErr w:type="spellEnd"/>
      <w:r w:rsidRPr="00B77471">
        <w:rPr>
          <w:lang w:val="es-419"/>
        </w:rPr>
        <w:t>) y cuenta con puntos de encuentro en el Centro de Río de Janeiro.</w:t>
      </w:r>
    </w:p>
    <w:p w14:paraId="6BB49414" w14:textId="77777777" w:rsidR="00B77471" w:rsidRPr="00B77471" w:rsidRDefault="00B77471" w:rsidP="00B77471">
      <w:pPr>
        <w:rPr>
          <w:lang w:val="es-419"/>
        </w:rPr>
      </w:pPr>
      <w:r w:rsidRPr="00B77471">
        <w:rPr>
          <w:lang w:val="es-419"/>
        </w:rPr>
        <w:t>Si estáis alojados en otras zonas, recordad avisarnos para que podamos establecer un nuevo punto de encuentro. Además, si llegáis en un crucero, también podréis disfrutar de este servicio desde el puerto.</w:t>
      </w:r>
    </w:p>
    <w:p w14:paraId="09A1B7EF" w14:textId="77777777" w:rsidR="00B77471" w:rsidRPr="00B77471" w:rsidRDefault="00B77471" w:rsidP="00B77471">
      <w:pPr>
        <w:rPr>
          <w:lang w:val="es-419"/>
        </w:rPr>
      </w:pPr>
      <w:r w:rsidRPr="00B77471">
        <w:rPr>
          <w:lang w:val="es-419"/>
        </w:rPr>
        <w:t>A tener en cuenta</w:t>
      </w:r>
    </w:p>
    <w:p w14:paraId="1C19F842" w14:textId="77777777" w:rsidR="00B77471" w:rsidRPr="00B77471" w:rsidRDefault="00B77471" w:rsidP="00B77471">
      <w:pPr>
        <w:rPr>
          <w:lang w:val="es-419"/>
        </w:rPr>
      </w:pPr>
      <w:r w:rsidRPr="00B77471">
        <w:rPr>
          <w:lang w:val="es-419"/>
        </w:rPr>
        <w:t>Debéis tener en cuenta que, durante las celebraciones de Carnaval, el itinerario podría sufrir modificaciones o la actividad podría no estar disponible debido a los cortes de tráfico y eventos especiales. En ese caso, nos pondríamos en contacto con vosotros para informaros de los cambios.</w:t>
      </w:r>
    </w:p>
    <w:p w14:paraId="12B1A09C" w14:textId="77777777" w:rsidR="00B77471" w:rsidRDefault="00B77471" w:rsidP="00C008B5"/>
    <w:p w14:paraId="02AA6A7E" w14:textId="1385E512"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7CD8968C"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5B1634">
              <w:rPr>
                <w:rFonts w:ascii="Calibri" w:eastAsia="Times New Roman" w:hAnsi="Calibri" w:cs="Calibri"/>
                <w:i/>
                <w:iCs/>
                <w:color w:val="70AD47" w:themeColor="accent6"/>
                <w:lang w:eastAsia="es-CO"/>
              </w:rPr>
              <w:t>2</w:t>
            </w:r>
            <w:r w:rsidR="003C14D3" w:rsidRPr="00F92440">
              <w:rPr>
                <w:rFonts w:ascii="Calibri" w:eastAsia="Times New Roman" w:hAnsi="Calibri" w:cs="Calibri"/>
                <w:i/>
                <w:iCs/>
                <w:color w:val="70AD47" w:themeColor="accent6"/>
                <w:lang w:eastAsia="es-CO"/>
              </w:rPr>
              <w:t>-10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1BB6D930" w:rsidR="002431BA" w:rsidRPr="00F92440" w:rsidRDefault="00B77471"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 xml:space="preserve">ENTRADA CON BEBIDA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5CA4941E"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B77471">
              <w:rPr>
                <w:rFonts w:ascii="Calibri" w:eastAsia="Times New Roman" w:hAnsi="Calibri" w:cs="Calibri"/>
                <w:color w:val="000000"/>
                <w:lang w:eastAsia="es-CO"/>
              </w:rPr>
              <w:t>105</w:t>
            </w:r>
          </w:p>
        </w:tc>
        <w:tc>
          <w:tcPr>
            <w:tcW w:w="1807" w:type="dxa"/>
          </w:tcPr>
          <w:p w14:paraId="3A47C011" w14:textId="7268B0F1" w:rsidR="002431BA" w:rsidRPr="00F92440" w:rsidRDefault="00B77471"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NO ADMITE</w:t>
            </w:r>
          </w:p>
        </w:tc>
      </w:tr>
      <w:bookmarkEnd w:id="0"/>
      <w:tr w:rsidR="00B77471" w:rsidRPr="00F92440" w14:paraId="3D971B9B"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5D590439" w14:textId="2FCAB251" w:rsidR="00B77471" w:rsidRDefault="00B77471" w:rsidP="00B77471">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 xml:space="preserve">ENTRADA </w:t>
            </w:r>
            <w:r>
              <w:rPr>
                <w:rFonts w:ascii="Calibri" w:eastAsia="Times New Roman" w:hAnsi="Calibri" w:cs="Calibri"/>
                <w:b w:val="0"/>
                <w:bCs w:val="0"/>
                <w:color w:val="000000"/>
                <w:lang w:eastAsia="es-CO"/>
              </w:rPr>
              <w:t>Y CENA COPACABANA</w:t>
            </w:r>
          </w:p>
        </w:tc>
        <w:tc>
          <w:tcPr>
            <w:tcW w:w="539" w:type="dxa"/>
            <w:noWrap/>
          </w:tcPr>
          <w:p w14:paraId="3B03E8CF" w14:textId="68C853A4" w:rsidR="00B77471" w:rsidRPr="00F92440" w:rsidRDefault="00B77471" w:rsidP="00B7747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tcPr>
          <w:p w14:paraId="200713EF" w14:textId="3916B90E" w:rsidR="00B77471" w:rsidRPr="00F92440" w:rsidRDefault="00B77471" w:rsidP="00B7747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Pr>
                <w:rFonts w:ascii="Calibri" w:eastAsia="Times New Roman" w:hAnsi="Calibri" w:cs="Calibri"/>
                <w:color w:val="000000"/>
                <w:lang w:eastAsia="es-CO"/>
              </w:rPr>
              <w:t>1</w:t>
            </w:r>
            <w:r>
              <w:rPr>
                <w:rFonts w:ascii="Calibri" w:eastAsia="Times New Roman" w:hAnsi="Calibri" w:cs="Calibri"/>
                <w:color w:val="000000"/>
                <w:lang w:eastAsia="es-CO"/>
              </w:rPr>
              <w:t>56</w:t>
            </w:r>
          </w:p>
        </w:tc>
        <w:tc>
          <w:tcPr>
            <w:tcW w:w="1807" w:type="dxa"/>
          </w:tcPr>
          <w:p w14:paraId="4A947D48" w14:textId="21B50D88" w:rsidR="00B77471" w:rsidRDefault="00B77471" w:rsidP="00B7747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NO ADMITE</w:t>
            </w:r>
          </w:p>
        </w:tc>
      </w:tr>
      <w:tr w:rsidR="00B77471" w:rsidRPr="00F92440" w14:paraId="5638D5E4" w14:textId="77777777"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09F537D7" w14:textId="67FA239C" w:rsidR="00B77471" w:rsidRDefault="00B77471" w:rsidP="00B77471">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 xml:space="preserve">ENTRADA </w:t>
            </w:r>
            <w:r>
              <w:rPr>
                <w:rFonts w:ascii="Calibri" w:eastAsia="Times New Roman" w:hAnsi="Calibri" w:cs="Calibri"/>
                <w:b w:val="0"/>
                <w:bCs w:val="0"/>
                <w:color w:val="000000"/>
                <w:lang w:eastAsia="es-CO"/>
              </w:rPr>
              <w:t xml:space="preserve">Y CENA RIO DE JANEIRO </w:t>
            </w:r>
            <w:r>
              <w:rPr>
                <w:rFonts w:ascii="Calibri" w:eastAsia="Times New Roman" w:hAnsi="Calibri" w:cs="Calibri"/>
                <w:b w:val="0"/>
                <w:bCs w:val="0"/>
                <w:color w:val="000000"/>
                <w:lang w:eastAsia="es-CO"/>
              </w:rPr>
              <w:t xml:space="preserve"> </w:t>
            </w:r>
          </w:p>
        </w:tc>
        <w:tc>
          <w:tcPr>
            <w:tcW w:w="539" w:type="dxa"/>
            <w:noWrap/>
          </w:tcPr>
          <w:p w14:paraId="1F6BDB45" w14:textId="1CD6FB44" w:rsidR="00B77471" w:rsidRPr="00F92440" w:rsidRDefault="00B77471" w:rsidP="00B7747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tcPr>
          <w:p w14:paraId="07C7A755" w14:textId="375D3238" w:rsidR="00B77471" w:rsidRPr="00F92440" w:rsidRDefault="00B77471" w:rsidP="00B7747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Pr>
                <w:rFonts w:ascii="Calibri" w:eastAsia="Times New Roman" w:hAnsi="Calibri" w:cs="Calibri"/>
                <w:color w:val="000000"/>
                <w:lang w:eastAsia="es-CO"/>
              </w:rPr>
              <w:t>215</w:t>
            </w:r>
          </w:p>
        </w:tc>
        <w:tc>
          <w:tcPr>
            <w:tcW w:w="1807" w:type="dxa"/>
          </w:tcPr>
          <w:p w14:paraId="116B2360" w14:textId="7B3987A7" w:rsidR="00B77471" w:rsidRDefault="00B77471" w:rsidP="00B7747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NO ADMITE</w:t>
            </w:r>
          </w:p>
        </w:tc>
      </w:tr>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Pr="00F92440"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w:t>
      </w:r>
      <w:r w:rsidRPr="00F92440">
        <w:rPr>
          <w:sz w:val="18"/>
          <w:szCs w:val="18"/>
        </w:rPr>
        <w:lastRenderedPageBreak/>
        <w:t xml:space="preserve">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305E8D52" w14:textId="77777777"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lastRenderedPageBreak/>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9"/>
          <w:footerReference w:type="default" r:id="rId10"/>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1"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D54D1" w14:textId="77777777" w:rsidR="002D32BD" w:rsidRPr="00F92440" w:rsidRDefault="002D32BD" w:rsidP="00081692">
      <w:pPr>
        <w:spacing w:after="0"/>
      </w:pPr>
      <w:r w:rsidRPr="00F92440">
        <w:separator/>
      </w:r>
    </w:p>
  </w:endnote>
  <w:endnote w:type="continuationSeparator" w:id="0">
    <w:p w14:paraId="256C984F" w14:textId="77777777" w:rsidR="002D32BD" w:rsidRPr="00F92440" w:rsidRDefault="002D32BD" w:rsidP="00081692">
      <w:pPr>
        <w:spacing w:after="0"/>
      </w:pPr>
      <w:r w:rsidRPr="00F92440">
        <w:continuationSeparator/>
      </w:r>
    </w:p>
  </w:endnote>
  <w:endnote w:type="continuationNotice" w:id="1">
    <w:p w14:paraId="137B4A65" w14:textId="77777777" w:rsidR="002D32BD" w:rsidRPr="00F92440" w:rsidRDefault="002D32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8591" w14:textId="77777777" w:rsidR="002D32BD" w:rsidRPr="00F92440" w:rsidRDefault="002D32BD" w:rsidP="00081692">
      <w:pPr>
        <w:spacing w:after="0"/>
      </w:pPr>
      <w:r w:rsidRPr="00F92440">
        <w:separator/>
      </w:r>
    </w:p>
  </w:footnote>
  <w:footnote w:type="continuationSeparator" w:id="0">
    <w:p w14:paraId="3D615686" w14:textId="77777777" w:rsidR="002D32BD" w:rsidRPr="00F92440" w:rsidRDefault="002D32BD" w:rsidP="00081692">
      <w:pPr>
        <w:spacing w:after="0"/>
      </w:pPr>
      <w:r w:rsidRPr="00F92440">
        <w:continuationSeparator/>
      </w:r>
    </w:p>
  </w:footnote>
  <w:footnote w:type="continuationNotice" w:id="1">
    <w:p w14:paraId="10980487" w14:textId="77777777" w:rsidR="002D32BD" w:rsidRPr="00F92440" w:rsidRDefault="002D32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5"/>
  </w:num>
  <w:num w:numId="2" w16cid:durableId="2102216814">
    <w:abstractNumId w:val="35"/>
  </w:num>
  <w:num w:numId="3" w16cid:durableId="1907255817">
    <w:abstractNumId w:val="7"/>
  </w:num>
  <w:num w:numId="4" w16cid:durableId="1315376481">
    <w:abstractNumId w:val="0"/>
  </w:num>
  <w:num w:numId="5" w16cid:durableId="1143156407">
    <w:abstractNumId w:val="27"/>
  </w:num>
  <w:num w:numId="6" w16cid:durableId="426775280">
    <w:abstractNumId w:val="20"/>
  </w:num>
  <w:num w:numId="7" w16cid:durableId="1158889314">
    <w:abstractNumId w:val="32"/>
  </w:num>
  <w:num w:numId="8" w16cid:durableId="1153764691">
    <w:abstractNumId w:val="25"/>
  </w:num>
  <w:num w:numId="9" w16cid:durableId="1273710713">
    <w:abstractNumId w:val="40"/>
  </w:num>
  <w:num w:numId="10" w16cid:durableId="302396008">
    <w:abstractNumId w:val="2"/>
  </w:num>
  <w:num w:numId="11" w16cid:durableId="670833230">
    <w:abstractNumId w:val="9"/>
  </w:num>
  <w:num w:numId="12" w16cid:durableId="1745107413">
    <w:abstractNumId w:val="12"/>
  </w:num>
  <w:num w:numId="13" w16cid:durableId="270552711">
    <w:abstractNumId w:val="14"/>
  </w:num>
  <w:num w:numId="14" w16cid:durableId="508102886">
    <w:abstractNumId w:val="5"/>
  </w:num>
  <w:num w:numId="15" w16cid:durableId="589657854">
    <w:abstractNumId w:val="34"/>
  </w:num>
  <w:num w:numId="16" w16cid:durableId="1934436132">
    <w:abstractNumId w:val="23"/>
  </w:num>
  <w:num w:numId="17" w16cid:durableId="1374112889">
    <w:abstractNumId w:val="41"/>
  </w:num>
  <w:num w:numId="18" w16cid:durableId="1098210001">
    <w:abstractNumId w:val="19"/>
  </w:num>
  <w:num w:numId="19" w16cid:durableId="1713530300">
    <w:abstractNumId w:val="42"/>
  </w:num>
  <w:num w:numId="20" w16cid:durableId="1730836614">
    <w:abstractNumId w:val="1"/>
  </w:num>
  <w:num w:numId="21" w16cid:durableId="313334691">
    <w:abstractNumId w:val="27"/>
  </w:num>
  <w:num w:numId="22" w16cid:durableId="947277977">
    <w:abstractNumId w:val="6"/>
  </w:num>
  <w:num w:numId="23" w16cid:durableId="184252962">
    <w:abstractNumId w:val="29"/>
  </w:num>
  <w:num w:numId="24" w16cid:durableId="549073007">
    <w:abstractNumId w:val="30"/>
  </w:num>
  <w:num w:numId="25" w16cid:durableId="1824152875">
    <w:abstractNumId w:val="4"/>
  </w:num>
  <w:num w:numId="26" w16cid:durableId="1331830277">
    <w:abstractNumId w:val="39"/>
  </w:num>
  <w:num w:numId="27" w16cid:durableId="1923950840">
    <w:abstractNumId w:val="36"/>
  </w:num>
  <w:num w:numId="28" w16cid:durableId="1228807785">
    <w:abstractNumId w:val="3"/>
  </w:num>
  <w:num w:numId="29" w16cid:durableId="1266110361">
    <w:abstractNumId w:val="38"/>
  </w:num>
  <w:num w:numId="30" w16cid:durableId="1657759480">
    <w:abstractNumId w:val="18"/>
  </w:num>
  <w:num w:numId="31" w16cid:durableId="1630748470">
    <w:abstractNumId w:val="21"/>
  </w:num>
  <w:num w:numId="32" w16cid:durableId="1130051606">
    <w:abstractNumId w:val="37"/>
  </w:num>
  <w:num w:numId="33" w16cid:durableId="1925842128">
    <w:abstractNumId w:val="28"/>
  </w:num>
  <w:num w:numId="34" w16cid:durableId="24907518">
    <w:abstractNumId w:val="31"/>
  </w:num>
  <w:num w:numId="35" w16cid:durableId="236327625">
    <w:abstractNumId w:val="22"/>
  </w:num>
  <w:num w:numId="36" w16cid:durableId="1975795830">
    <w:abstractNumId w:val="17"/>
  </w:num>
  <w:num w:numId="37" w16cid:durableId="20324170">
    <w:abstractNumId w:val="11"/>
  </w:num>
  <w:num w:numId="38" w16cid:durableId="1930310757">
    <w:abstractNumId w:val="26"/>
  </w:num>
  <w:num w:numId="39" w16cid:durableId="818377366">
    <w:abstractNumId w:val="24"/>
  </w:num>
  <w:num w:numId="40" w16cid:durableId="1978949944">
    <w:abstractNumId w:val="8"/>
  </w:num>
  <w:num w:numId="41" w16cid:durableId="1750344329">
    <w:abstractNumId w:val="16"/>
  </w:num>
  <w:num w:numId="42" w16cid:durableId="1145973358">
    <w:abstractNumId w:val="10"/>
  </w:num>
  <w:num w:numId="43" w16cid:durableId="482234005">
    <w:abstractNumId w:val="13"/>
  </w:num>
  <w:num w:numId="44" w16cid:durableId="1094977387">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2B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1829</Words>
  <Characters>10060</Characters>
  <Application>Microsoft Office Word</Application>
  <DocSecurity>0</DocSecurity>
  <Lines>83</Lines>
  <Paragraphs>23</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2026-07-28T21:07:00Z</dcterms:created>
  <dcterms:modified xsi:type="dcterms:W3CDTF">2026-07-28T21:15:00Z</dcterms:modified>
</cp:coreProperties>
</file>