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149DD59C" w14:textId="0AAE7D4F" w:rsidR="00103EFE" w:rsidRPr="00A55375" w:rsidRDefault="00B95361"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Paseo en Catamarán por </w:t>
                            </w:r>
                            <w:proofErr w:type="spellStart"/>
                            <w:r>
                              <w:rPr>
                                <w:rFonts w:ascii="Verdana" w:eastAsia="Verdana" w:hAnsi="Verdana" w:cs="Verdana"/>
                                <w:b/>
                                <w:bCs/>
                                <w:color w:val="FFFFFF" w:themeColor="background1"/>
                                <w:kern w:val="24"/>
                                <w:sz w:val="40"/>
                                <w:szCs w:val="40"/>
                              </w:rPr>
                              <w:t>Negril</w:t>
                            </w:r>
                            <w:proofErr w:type="spellEnd"/>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149DD59C" w14:textId="0AAE7D4F" w:rsidR="00103EFE" w:rsidRPr="00A55375" w:rsidRDefault="00B95361"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Paseo en Catamarán por </w:t>
                      </w:r>
                      <w:proofErr w:type="spellStart"/>
                      <w:r>
                        <w:rPr>
                          <w:rFonts w:ascii="Verdana" w:eastAsia="Verdana" w:hAnsi="Verdana" w:cs="Verdana"/>
                          <w:b/>
                          <w:bCs/>
                          <w:color w:val="FFFFFF" w:themeColor="background1"/>
                          <w:kern w:val="24"/>
                          <w:sz w:val="40"/>
                          <w:szCs w:val="40"/>
                        </w:rPr>
                        <w:t>Negril</w:t>
                      </w:r>
                      <w:proofErr w:type="spellEnd"/>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00EF90A1" w:rsidR="00CC6B90" w:rsidRPr="004C0C8C" w:rsidRDefault="00B95361"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163</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00EF90A1" w:rsidR="00CC6B90" w:rsidRPr="004C0C8C" w:rsidRDefault="00B95361"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163</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39AB3270">
                <wp:simplePos x="0" y="0"/>
                <wp:positionH relativeFrom="column">
                  <wp:posOffset>-656424</wp:posOffset>
                </wp:positionH>
                <wp:positionV relativeFrom="paragraph">
                  <wp:posOffset>357808</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51.7pt;margin-top:28.15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715C2421" w:rsidR="00A1115A" w:rsidRPr="004C0C8C" w:rsidRDefault="00B95361"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0FDC59A4" w14:textId="77777777" w:rsidR="00B95361" w:rsidRPr="00B95361" w:rsidRDefault="00B95361" w:rsidP="00B95361">
      <w:pPr>
        <w:pStyle w:val="Sinespaciado"/>
        <w:rPr>
          <w:lang w:val="es-419"/>
        </w:rPr>
      </w:pPr>
      <w:r w:rsidRPr="00B95361">
        <w:rPr>
          <w:lang w:val="es-419"/>
        </w:rPr>
        <w:t>4 horas.</w:t>
      </w:r>
    </w:p>
    <w:p w14:paraId="1367A892" w14:textId="77777777" w:rsidR="00B95361" w:rsidRPr="00B95361" w:rsidRDefault="00B95361" w:rsidP="00B95361">
      <w:pPr>
        <w:pStyle w:val="Sinespaciado"/>
        <w:rPr>
          <w:lang w:val="es-419"/>
        </w:rPr>
      </w:pPr>
      <w:r w:rsidRPr="00B95361">
        <w:rPr>
          <w:lang w:val="es-419"/>
        </w:rPr>
        <w:t>Idioma</w:t>
      </w:r>
    </w:p>
    <w:p w14:paraId="0ABAA12A" w14:textId="77777777" w:rsidR="00B95361" w:rsidRPr="00B95361" w:rsidRDefault="00B95361" w:rsidP="00B95361">
      <w:pPr>
        <w:pStyle w:val="Sinespaciado"/>
        <w:rPr>
          <w:lang w:val="es-419"/>
        </w:rPr>
      </w:pPr>
      <w:r w:rsidRPr="00B95361">
        <w:rPr>
          <w:lang w:val="es-419"/>
        </w:rPr>
        <w:t>La actividad se realiza con un guía que habla inglés.</w:t>
      </w:r>
    </w:p>
    <w:p w14:paraId="34C57D9C" w14:textId="77777777" w:rsidR="00B95361" w:rsidRPr="00B95361" w:rsidRDefault="00B95361" w:rsidP="00B95361">
      <w:pPr>
        <w:pStyle w:val="Sinespaciado"/>
        <w:rPr>
          <w:lang w:val="es-419"/>
        </w:rPr>
      </w:pPr>
      <w:r w:rsidRPr="00B95361">
        <w:rPr>
          <w:lang w:val="es-419"/>
        </w:rPr>
        <w:t>Incluido</w:t>
      </w:r>
    </w:p>
    <w:p w14:paraId="177089BD" w14:textId="77777777" w:rsidR="00B95361" w:rsidRPr="00B95361" w:rsidRDefault="00B95361" w:rsidP="00B95361">
      <w:pPr>
        <w:pStyle w:val="Sinespaciado"/>
        <w:rPr>
          <w:lang w:val="es-419"/>
        </w:rPr>
      </w:pPr>
      <w:r w:rsidRPr="00B95361">
        <w:rPr>
          <w:lang w:val="es-419"/>
        </w:rPr>
        <w:t>Recogida y traslado de regreso al hotel.</w:t>
      </w:r>
    </w:p>
    <w:p w14:paraId="5360D6C0" w14:textId="77777777" w:rsidR="00B95361" w:rsidRPr="00B95361" w:rsidRDefault="00B95361" w:rsidP="00B95361">
      <w:pPr>
        <w:pStyle w:val="Sinespaciado"/>
        <w:rPr>
          <w:lang w:val="es-419"/>
        </w:rPr>
      </w:pPr>
      <w:r w:rsidRPr="00B95361">
        <w:rPr>
          <w:lang w:val="es-419"/>
        </w:rPr>
        <w:t>Transporte en minibús entre el hotel y el puerto.</w:t>
      </w:r>
    </w:p>
    <w:p w14:paraId="451B5B57" w14:textId="77777777" w:rsidR="00B95361" w:rsidRPr="00B95361" w:rsidRDefault="00B95361" w:rsidP="00B95361">
      <w:pPr>
        <w:pStyle w:val="Sinespaciado"/>
        <w:rPr>
          <w:lang w:val="es-419"/>
        </w:rPr>
      </w:pPr>
      <w:r w:rsidRPr="00B95361">
        <w:rPr>
          <w:lang w:val="es-419"/>
        </w:rPr>
        <w:t>Paseo en catamarán.</w:t>
      </w:r>
    </w:p>
    <w:p w14:paraId="458BFF68" w14:textId="77777777" w:rsidR="00B95361" w:rsidRPr="00B95361" w:rsidRDefault="00B95361" w:rsidP="00B95361">
      <w:pPr>
        <w:pStyle w:val="Sinespaciado"/>
        <w:rPr>
          <w:lang w:val="es-419"/>
        </w:rPr>
      </w:pPr>
      <w:r w:rsidRPr="00B95361">
        <w:rPr>
          <w:lang w:val="es-419"/>
        </w:rPr>
        <w:t>Guía en inglés.</w:t>
      </w:r>
    </w:p>
    <w:p w14:paraId="26D21AB7" w14:textId="77777777" w:rsidR="00B95361" w:rsidRPr="00B95361" w:rsidRDefault="00B95361" w:rsidP="00B95361">
      <w:pPr>
        <w:pStyle w:val="Sinespaciado"/>
        <w:rPr>
          <w:lang w:val="es-419"/>
        </w:rPr>
      </w:pPr>
      <w:r w:rsidRPr="00B95361">
        <w:rPr>
          <w:lang w:val="es-419"/>
        </w:rPr>
        <w:t>Equipo de snorkel.</w:t>
      </w:r>
    </w:p>
    <w:p w14:paraId="6557A177" w14:textId="77777777" w:rsidR="00B95361" w:rsidRPr="00B95361" w:rsidRDefault="00B95361" w:rsidP="00B95361">
      <w:pPr>
        <w:pStyle w:val="Sinespaciado"/>
        <w:rPr>
          <w:lang w:val="es-419"/>
        </w:rPr>
      </w:pPr>
      <w:r w:rsidRPr="00B95361">
        <w:rPr>
          <w:lang w:val="es-419"/>
        </w:rPr>
        <w:t>Dj a bordo.</w:t>
      </w:r>
    </w:p>
    <w:p w14:paraId="6DDA3AE7" w14:textId="77777777" w:rsidR="00B95361" w:rsidRPr="00B95361" w:rsidRDefault="00B95361" w:rsidP="00B95361">
      <w:pPr>
        <w:pStyle w:val="Sinespaciado"/>
        <w:rPr>
          <w:lang w:val="es-419"/>
        </w:rPr>
      </w:pPr>
      <w:r w:rsidRPr="00B95361">
        <w:rPr>
          <w:lang w:val="es-419"/>
        </w:rPr>
        <w:t>Barra libre de bebidas a bordo.</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1688F7D1" w14:textId="77777777" w:rsidR="00B95361" w:rsidRPr="00B95361" w:rsidRDefault="00B95361" w:rsidP="00B36117">
      <w:pPr>
        <w:jc w:val="both"/>
        <w:rPr>
          <w:lang w:val="es-419"/>
        </w:rPr>
      </w:pPr>
      <w:r w:rsidRPr="00B95361">
        <w:rPr>
          <w:lang w:val="es-419"/>
        </w:rPr>
        <w:t xml:space="preserve">A la hora indicada os recogeremos en vuestro hotel para llevaros hasta la icónica playa de Seven Mile. Una vez allí, subiremos a bordo de un flamante catamarán para desplegar velas y comenzar a navegar por la costa de </w:t>
      </w:r>
      <w:proofErr w:type="spellStart"/>
      <w:r w:rsidRPr="00B95361">
        <w:rPr>
          <w:lang w:val="es-419"/>
        </w:rPr>
        <w:t>Negril</w:t>
      </w:r>
      <w:proofErr w:type="spellEnd"/>
      <w:r w:rsidRPr="00B95361">
        <w:rPr>
          <w:lang w:val="es-419"/>
        </w:rPr>
        <w:t>.</w:t>
      </w:r>
    </w:p>
    <w:p w14:paraId="1F97CC3E" w14:textId="77777777" w:rsidR="00B95361" w:rsidRPr="00B95361" w:rsidRDefault="00B95361" w:rsidP="00B36117">
      <w:pPr>
        <w:jc w:val="both"/>
        <w:rPr>
          <w:lang w:val="es-419"/>
        </w:rPr>
      </w:pPr>
      <w:r w:rsidRPr="00B95361">
        <w:rPr>
          <w:lang w:val="es-419"/>
        </w:rPr>
        <w:t>Nuestra primera parada será en un arrecife de coral donde, equipados con todo lo necesario, podréis lanzaros al agua y disfrutar del fondo marino del Caribe. Tendréis una hora para hacer snorkel y maravillaros con los peces tropicales y las formaciones coralinas en un entorno seguro y tranquilo.</w:t>
      </w:r>
    </w:p>
    <w:p w14:paraId="1D832CA9" w14:textId="77777777" w:rsidR="00B95361" w:rsidRPr="00B95361" w:rsidRDefault="00B95361" w:rsidP="00B36117">
      <w:pPr>
        <w:jc w:val="both"/>
        <w:rPr>
          <w:lang w:val="es-419"/>
        </w:rPr>
      </w:pPr>
      <w:r w:rsidRPr="00B95361">
        <w:rPr>
          <w:lang w:val="es-419"/>
        </w:rPr>
        <w:t xml:space="preserve">Después, continuaremos la navegación hacia el West End, donde se encuentran las famosas cuevas marinas de </w:t>
      </w:r>
      <w:proofErr w:type="spellStart"/>
      <w:r w:rsidRPr="00B95361">
        <w:rPr>
          <w:lang w:val="es-419"/>
        </w:rPr>
        <w:t>Negril</w:t>
      </w:r>
      <w:proofErr w:type="spellEnd"/>
      <w:r w:rsidRPr="00B95361">
        <w:rPr>
          <w:lang w:val="es-419"/>
        </w:rPr>
        <w:t>. Estas formaciones naturales, iluminadas por la luz del sol, ofrecen rincones ocultos que pocos llegan a conocer. Podréis nadar en sus aguas cristalinas y, con un poco de suerte, ¡quizás avistemos algunos delfines que suelen merodear por la costa!</w:t>
      </w:r>
    </w:p>
    <w:p w14:paraId="4C550378" w14:textId="77777777" w:rsidR="00B95361" w:rsidRPr="00B95361" w:rsidRDefault="00B95361" w:rsidP="00B36117">
      <w:pPr>
        <w:jc w:val="both"/>
        <w:rPr>
          <w:lang w:val="es-419"/>
        </w:rPr>
      </w:pPr>
      <w:r w:rsidRPr="00B95361">
        <w:rPr>
          <w:lang w:val="es-419"/>
        </w:rPr>
        <w:t>Durante la navegación de regreso, el ambiente del barco se transformará en una auténtica fiesta. Desde la cubierta, bailareis al ritmo de la música del DJ y tendréis barra libre de bebidas para brindar por este momento tan especial.</w:t>
      </w:r>
    </w:p>
    <w:p w14:paraId="7472F5A5" w14:textId="77777777" w:rsidR="00B95361" w:rsidRPr="00B95361" w:rsidRDefault="00B95361" w:rsidP="00B36117">
      <w:pPr>
        <w:jc w:val="both"/>
        <w:rPr>
          <w:lang w:val="es-419"/>
        </w:rPr>
      </w:pPr>
      <w:r w:rsidRPr="00B95361">
        <w:rPr>
          <w:lang w:val="es-419"/>
        </w:rPr>
        <w:t>Navegaremos de vuelta por la línea costera hasta el muelle de partida, donde nos despediremos finalmente tras un total de cuatro horas.</w:t>
      </w:r>
    </w:p>
    <w:p w14:paraId="352DBB7D" w14:textId="77777777" w:rsidR="00B36117" w:rsidRDefault="00B36117" w:rsidP="00B95361">
      <w:pPr>
        <w:rPr>
          <w:lang w:val="es-419"/>
        </w:rPr>
      </w:pPr>
    </w:p>
    <w:p w14:paraId="2AF2A779" w14:textId="77777777" w:rsidR="00B36117" w:rsidRDefault="00B36117" w:rsidP="00B95361">
      <w:pPr>
        <w:rPr>
          <w:lang w:val="es-419"/>
        </w:rPr>
      </w:pPr>
    </w:p>
    <w:p w14:paraId="01A4BE25" w14:textId="77777777" w:rsidR="00B36117" w:rsidRDefault="00B36117" w:rsidP="00B95361">
      <w:pPr>
        <w:rPr>
          <w:lang w:val="es-419"/>
        </w:rPr>
      </w:pPr>
    </w:p>
    <w:p w14:paraId="2DC070FC" w14:textId="281F3E8D" w:rsidR="00B95361" w:rsidRPr="00B36117" w:rsidRDefault="00B95361" w:rsidP="00B95361">
      <w:pPr>
        <w:rPr>
          <w:b/>
          <w:bCs/>
          <w:lang w:val="es-419"/>
        </w:rPr>
      </w:pPr>
      <w:r w:rsidRPr="00B95361">
        <w:rPr>
          <w:b/>
          <w:bCs/>
          <w:lang w:val="es-419"/>
        </w:rPr>
        <w:lastRenderedPageBreak/>
        <w:t>Recogida en el hotel</w:t>
      </w:r>
    </w:p>
    <w:p w14:paraId="2A4403A8" w14:textId="1D49A80B" w:rsidR="00B95361" w:rsidRPr="00B95361" w:rsidRDefault="00B95361" w:rsidP="00B36117">
      <w:pPr>
        <w:pStyle w:val="Sinespaciado"/>
      </w:pPr>
      <w:r w:rsidRPr="00B95361">
        <w:t>Esta actividad incluye la recogida en los hoteles de:</w:t>
      </w:r>
    </w:p>
    <w:p w14:paraId="0E4CFAA8" w14:textId="77777777" w:rsidR="00B95361" w:rsidRPr="00B95361" w:rsidRDefault="00B95361" w:rsidP="00B36117">
      <w:pPr>
        <w:pStyle w:val="Sinespaciado"/>
      </w:pPr>
      <w:proofErr w:type="spellStart"/>
      <w:r w:rsidRPr="00B95361">
        <w:t>Negril</w:t>
      </w:r>
      <w:proofErr w:type="spellEnd"/>
      <w:r w:rsidRPr="00B95361">
        <w:t>: recogida a las 10:00 horas.</w:t>
      </w:r>
    </w:p>
    <w:p w14:paraId="3A38C278" w14:textId="77777777" w:rsidR="00B95361" w:rsidRPr="00B95361" w:rsidRDefault="00B95361" w:rsidP="00B36117">
      <w:pPr>
        <w:pStyle w:val="Sinespaciado"/>
      </w:pPr>
      <w:r w:rsidRPr="00B95361">
        <w:t>Green Island: recogida a las 10:00 horas.</w:t>
      </w:r>
    </w:p>
    <w:p w14:paraId="2E893B5A" w14:textId="77777777" w:rsidR="00B95361" w:rsidRPr="00B95361" w:rsidRDefault="00B95361" w:rsidP="00B36117">
      <w:pPr>
        <w:pStyle w:val="Sinespaciado"/>
      </w:pPr>
      <w:r w:rsidRPr="00B95361">
        <w:t>Lucea: recogida a las 8:30 horas.</w:t>
      </w:r>
    </w:p>
    <w:p w14:paraId="61B6C9A7" w14:textId="77777777" w:rsidR="00B95361" w:rsidRPr="00B95361" w:rsidRDefault="00B95361" w:rsidP="00B36117">
      <w:pPr>
        <w:pStyle w:val="Sinespaciado"/>
      </w:pPr>
      <w:r w:rsidRPr="00B95361">
        <w:t>Bahía Montego: recogida a las 7:30 horas.</w:t>
      </w:r>
    </w:p>
    <w:p w14:paraId="3C630354" w14:textId="77777777" w:rsidR="00B95361" w:rsidRPr="00B95361" w:rsidRDefault="00B95361" w:rsidP="00B36117">
      <w:pPr>
        <w:pStyle w:val="Sinespaciado"/>
      </w:pPr>
      <w:r w:rsidRPr="00B95361">
        <w:t>Debéis tener en cuenta que no está incluida la recogida ni en el Princess Grand Jamaica ni en el Grand Palladium Jamaica Resort &amp; Spa.</w:t>
      </w:r>
    </w:p>
    <w:p w14:paraId="1C5C353F" w14:textId="77777777" w:rsidR="004E08B5" w:rsidRPr="00A55375" w:rsidRDefault="004E08B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1E42811D"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DF66FF">
              <w:rPr>
                <w:rFonts w:ascii="Calibri" w:eastAsia="Times New Roman" w:hAnsi="Calibri" w:cs="Calibri"/>
                <w:i/>
                <w:iCs/>
                <w:color w:val="70AD47" w:themeColor="accent6"/>
                <w:lang w:eastAsia="es-CO"/>
              </w:rPr>
              <w:t>2</w:t>
            </w:r>
            <w:r w:rsidR="009E47CC">
              <w:rPr>
                <w:rFonts w:ascii="Calibri" w:eastAsia="Times New Roman" w:hAnsi="Calibri" w:cs="Calibri"/>
                <w:i/>
                <w:iCs/>
                <w:color w:val="70AD47" w:themeColor="accent6"/>
                <w:lang w:eastAsia="es-CO"/>
              </w:rPr>
              <w:t>-1</w:t>
            </w:r>
            <w:r w:rsidR="00A72DC6">
              <w:rPr>
                <w:rFonts w:ascii="Calibri" w:eastAsia="Times New Roman" w:hAnsi="Calibri" w:cs="Calibri"/>
                <w:i/>
                <w:iCs/>
                <w:color w:val="70AD47" w:themeColor="accent6"/>
                <w:lang w:eastAsia="es-CO"/>
              </w:rPr>
              <w:t>1</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199A1DD3" w:rsidR="002431BA" w:rsidRPr="004C0C8C" w:rsidRDefault="009E47CC" w:rsidP="002431BA">
            <w:pPr>
              <w:rPr>
                <w:rFonts w:ascii="Calibri" w:eastAsia="Times New Roman" w:hAnsi="Calibri" w:cs="Calibri"/>
                <w:b w:val="0"/>
                <w:bCs w:val="0"/>
                <w:color w:val="000000"/>
                <w:lang w:eastAsia="es-CO"/>
              </w:rPr>
            </w:pPr>
            <w:proofErr w:type="gramStart"/>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r w:rsidR="00B95361">
              <w:rPr>
                <w:rFonts w:ascii="Calibri" w:eastAsia="Times New Roman" w:hAnsi="Calibri" w:cs="Calibri"/>
                <w:b w:val="0"/>
                <w:bCs w:val="0"/>
                <w:color w:val="000000"/>
                <w:lang w:eastAsia="es-CO"/>
              </w:rPr>
              <w:t>DESDE</w:t>
            </w:r>
            <w:proofErr w:type="gramEnd"/>
            <w:r w:rsidR="00B95361">
              <w:rPr>
                <w:rFonts w:ascii="Calibri" w:eastAsia="Times New Roman" w:hAnsi="Calibri" w:cs="Calibri"/>
                <w:b w:val="0"/>
                <w:bCs w:val="0"/>
                <w:color w:val="000000"/>
                <w:lang w:eastAsia="es-CO"/>
              </w:rPr>
              <w:t xml:space="preserve"> BAHIA MONTEGO</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03F927A9"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B95361">
              <w:rPr>
                <w:rFonts w:ascii="Calibri" w:eastAsia="Times New Roman" w:hAnsi="Calibri" w:cs="Calibri"/>
                <w:color w:val="000000"/>
                <w:lang w:eastAsia="es-CO"/>
              </w:rPr>
              <w:t>163</w:t>
            </w:r>
          </w:p>
        </w:tc>
        <w:tc>
          <w:tcPr>
            <w:tcW w:w="1807" w:type="dxa"/>
          </w:tcPr>
          <w:p w14:paraId="3A47C011" w14:textId="27608970"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B95361">
              <w:rPr>
                <w:rFonts w:ascii="Calibri" w:eastAsia="Times New Roman" w:hAnsi="Calibri" w:cs="Calibri"/>
                <w:color w:val="000000"/>
                <w:lang w:eastAsia="es-CO"/>
              </w:rPr>
              <w:t>141</w:t>
            </w:r>
          </w:p>
        </w:tc>
      </w:tr>
      <w:tr w:rsidR="00B95361" w:rsidRPr="004C0C8C" w14:paraId="4D4BDF39" w14:textId="77777777" w:rsidTr="002431BA">
        <w:trPr>
          <w:trHeight w:val="244"/>
        </w:trPr>
        <w:tc>
          <w:tcPr>
            <w:cnfStyle w:val="001000000000" w:firstRow="0" w:lastRow="0" w:firstColumn="1" w:lastColumn="0" w:oddVBand="0" w:evenVBand="0" w:oddHBand="0" w:evenHBand="0" w:firstRowFirstColumn="0" w:firstRowLastColumn="0" w:lastRowFirstColumn="0" w:lastRowLastColumn="0"/>
            <w:tcW w:w="5071" w:type="dxa"/>
            <w:noWrap/>
          </w:tcPr>
          <w:p w14:paraId="7419117E" w14:textId="18490908" w:rsidR="00B95361" w:rsidRDefault="00B95361" w:rsidP="00B95361">
            <w:pPr>
              <w:rPr>
                <w:rFonts w:ascii="Calibri" w:eastAsia="Times New Roman" w:hAnsi="Calibri" w:cs="Calibri"/>
                <w:color w:val="000000"/>
                <w:lang w:eastAsia="es-CO"/>
              </w:rPr>
            </w:pPr>
            <w:proofErr w:type="gramStart"/>
            <w:r>
              <w:rPr>
                <w:rFonts w:ascii="Calibri" w:eastAsia="Times New Roman" w:hAnsi="Calibri" w:cs="Calibri"/>
                <w:b w:val="0"/>
                <w:bCs w:val="0"/>
                <w:color w:val="000000"/>
                <w:lang w:eastAsia="es-CO"/>
              </w:rPr>
              <w:t>TOUR  DESDE</w:t>
            </w:r>
            <w:proofErr w:type="gramEnd"/>
            <w:r>
              <w:rPr>
                <w:rFonts w:ascii="Calibri" w:eastAsia="Times New Roman" w:hAnsi="Calibri" w:cs="Calibri"/>
                <w:b w:val="0"/>
                <w:bCs w:val="0"/>
                <w:color w:val="000000"/>
                <w:lang w:eastAsia="es-CO"/>
              </w:rPr>
              <w:t xml:space="preserve"> </w:t>
            </w:r>
            <w:r>
              <w:rPr>
                <w:rFonts w:ascii="Calibri" w:eastAsia="Times New Roman" w:hAnsi="Calibri" w:cs="Calibri"/>
                <w:b w:val="0"/>
                <w:bCs w:val="0"/>
                <w:color w:val="000000"/>
                <w:lang w:eastAsia="es-CO"/>
              </w:rPr>
              <w:t>NEGRIL</w:t>
            </w:r>
          </w:p>
        </w:tc>
        <w:tc>
          <w:tcPr>
            <w:tcW w:w="539" w:type="dxa"/>
            <w:noWrap/>
          </w:tcPr>
          <w:p w14:paraId="00C0F2A8" w14:textId="0BC4C710" w:rsidR="00B95361" w:rsidRPr="004C0C8C" w:rsidRDefault="00B95361" w:rsidP="00B953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tcPr>
          <w:p w14:paraId="0529CF75" w14:textId="58C3639D" w:rsidR="00B95361" w:rsidRPr="004C0C8C" w:rsidRDefault="00B95361" w:rsidP="00B953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Pr>
                <w:rFonts w:ascii="Calibri" w:eastAsia="Times New Roman" w:hAnsi="Calibri" w:cs="Calibri"/>
                <w:color w:val="000000"/>
                <w:lang w:eastAsia="es-CO"/>
              </w:rPr>
              <w:t>1</w:t>
            </w:r>
            <w:r>
              <w:rPr>
                <w:rFonts w:ascii="Calibri" w:eastAsia="Times New Roman" w:hAnsi="Calibri" w:cs="Calibri"/>
                <w:color w:val="000000"/>
                <w:lang w:eastAsia="es-CO"/>
              </w:rPr>
              <w:t>13</w:t>
            </w:r>
          </w:p>
        </w:tc>
        <w:tc>
          <w:tcPr>
            <w:tcW w:w="1807" w:type="dxa"/>
          </w:tcPr>
          <w:p w14:paraId="3008665E" w14:textId="6C08F7F9" w:rsidR="00B95361" w:rsidRPr="004C0C8C" w:rsidRDefault="00B95361" w:rsidP="00B9536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Pr>
                <w:rFonts w:ascii="Calibri" w:eastAsia="Times New Roman" w:hAnsi="Calibri" w:cs="Calibri"/>
                <w:color w:val="000000"/>
                <w:lang w:eastAsia="es-CO"/>
              </w:rPr>
              <w:t>92</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1374FE83"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DF66FF">
        <w:rPr>
          <w:sz w:val="20"/>
          <w:szCs w:val="20"/>
          <w:lang w:val="es-CO"/>
        </w:rPr>
        <w:t>2</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lastRenderedPageBreak/>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347B62A6" w14:textId="77777777" w:rsidR="00C6185E" w:rsidRDefault="00C6185E" w:rsidP="007F1F05">
      <w:pPr>
        <w:rPr>
          <w:b/>
          <w:bCs/>
        </w:rPr>
      </w:pPr>
    </w:p>
    <w:p w14:paraId="7ABFA212" w14:textId="77777777" w:rsidR="00C6185E" w:rsidRDefault="00C6185E" w:rsidP="007F1F05">
      <w:pPr>
        <w:rPr>
          <w:b/>
          <w:bCs/>
        </w:rPr>
      </w:pPr>
    </w:p>
    <w:p w14:paraId="10D44886" w14:textId="7C844E60"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9"/>
          <w:footerReference w:type="default" r:id="rId10"/>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1"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63A20" w14:textId="77777777" w:rsidR="005F3053" w:rsidRPr="004C0C8C" w:rsidRDefault="005F3053" w:rsidP="00081692">
      <w:pPr>
        <w:spacing w:after="0"/>
      </w:pPr>
      <w:r w:rsidRPr="004C0C8C">
        <w:separator/>
      </w:r>
    </w:p>
  </w:endnote>
  <w:endnote w:type="continuationSeparator" w:id="0">
    <w:p w14:paraId="2E17E8F6" w14:textId="77777777" w:rsidR="005F3053" w:rsidRPr="004C0C8C" w:rsidRDefault="005F3053" w:rsidP="00081692">
      <w:pPr>
        <w:spacing w:after="0"/>
      </w:pPr>
      <w:r w:rsidRPr="004C0C8C">
        <w:continuationSeparator/>
      </w:r>
    </w:p>
  </w:endnote>
  <w:endnote w:type="continuationNotice" w:id="1">
    <w:p w14:paraId="4805D7D8" w14:textId="77777777" w:rsidR="005F3053" w:rsidRPr="004C0C8C" w:rsidRDefault="005F305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2941" w14:textId="77777777" w:rsidR="005F3053" w:rsidRPr="004C0C8C" w:rsidRDefault="005F3053" w:rsidP="00081692">
      <w:pPr>
        <w:spacing w:after="0"/>
      </w:pPr>
      <w:r w:rsidRPr="004C0C8C">
        <w:separator/>
      </w:r>
    </w:p>
  </w:footnote>
  <w:footnote w:type="continuationSeparator" w:id="0">
    <w:p w14:paraId="7272DB2C" w14:textId="77777777" w:rsidR="005F3053" w:rsidRPr="004C0C8C" w:rsidRDefault="005F3053" w:rsidP="00081692">
      <w:pPr>
        <w:spacing w:after="0"/>
      </w:pPr>
      <w:r w:rsidRPr="004C0C8C">
        <w:continuationSeparator/>
      </w:r>
    </w:p>
  </w:footnote>
  <w:footnote w:type="continuationNotice" w:id="1">
    <w:p w14:paraId="62917CF2" w14:textId="77777777" w:rsidR="005F3053" w:rsidRPr="004C0C8C" w:rsidRDefault="005F305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6053C"/>
    <w:multiLevelType w:val="multilevel"/>
    <w:tmpl w:val="FD42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30"/>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5"/>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6"/>
  </w:num>
  <w:num w:numId="18" w16cid:durableId="1098210001">
    <w:abstractNumId w:val="15"/>
  </w:num>
  <w:num w:numId="19" w16cid:durableId="1713530300">
    <w:abstractNumId w:val="37"/>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4"/>
  </w:num>
  <w:num w:numId="27" w16cid:durableId="1923950840">
    <w:abstractNumId w:val="31"/>
  </w:num>
  <w:num w:numId="28" w16cid:durableId="1228807785">
    <w:abstractNumId w:val="3"/>
  </w:num>
  <w:num w:numId="29" w16cid:durableId="1266110361">
    <w:abstractNumId w:val="33"/>
  </w:num>
  <w:num w:numId="30" w16cid:durableId="1657759480">
    <w:abstractNumId w:val="14"/>
  </w:num>
  <w:num w:numId="31" w16cid:durableId="1630748470">
    <w:abstractNumId w:val="17"/>
  </w:num>
  <w:num w:numId="32" w16cid:durableId="1130051606">
    <w:abstractNumId w:val="32"/>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 w:numId="39" w16cid:durableId="194999604">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44A0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1CB"/>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3053"/>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652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46A2"/>
    <w:rsid w:val="00886DC3"/>
    <w:rsid w:val="0088767C"/>
    <w:rsid w:val="0088769A"/>
    <w:rsid w:val="00895D70"/>
    <w:rsid w:val="00896D0E"/>
    <w:rsid w:val="008A4000"/>
    <w:rsid w:val="008A4588"/>
    <w:rsid w:val="008A459F"/>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126E"/>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117"/>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53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85E"/>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162BD"/>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DF66FF"/>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1588</Words>
  <Characters>8739</Characters>
  <Application>Microsoft Office Word</Application>
  <DocSecurity>0</DocSecurity>
  <Lines>72</Lines>
  <Paragraphs>20</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4</cp:revision>
  <cp:lastPrinted>2021-12-23T00:55:00Z</cp:lastPrinted>
  <dcterms:created xsi:type="dcterms:W3CDTF">2026-07-28T16:02:00Z</dcterms:created>
  <dcterms:modified xsi:type="dcterms:W3CDTF">2026-07-28T16:07:00Z</dcterms:modified>
</cp:coreProperties>
</file>