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4EE940BD" w:rsidR="00103EFE" w:rsidRPr="00A55375" w:rsidRDefault="00D34C6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POR </w:t>
                            </w:r>
                            <w:r w:rsidR="003F2A54">
                              <w:rPr>
                                <w:rFonts w:ascii="Verdana" w:eastAsia="Verdana" w:hAnsi="Verdana" w:cs="Verdana"/>
                                <w:b/>
                                <w:bCs/>
                                <w:color w:val="FFFFFF" w:themeColor="background1"/>
                                <w:kern w:val="24"/>
                                <w:sz w:val="40"/>
                                <w:szCs w:val="40"/>
                              </w:rPr>
                              <w:t>LOS CABOS AL COMPLETO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4EE940BD" w:rsidR="00103EFE" w:rsidRPr="00A55375" w:rsidRDefault="00D34C6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POR </w:t>
                      </w:r>
                      <w:r w:rsidR="003F2A54">
                        <w:rPr>
                          <w:rFonts w:ascii="Verdana" w:eastAsia="Verdana" w:hAnsi="Verdana" w:cs="Verdana"/>
                          <w:b/>
                          <w:bCs/>
                          <w:color w:val="FFFFFF" w:themeColor="background1"/>
                          <w:kern w:val="24"/>
                          <w:sz w:val="40"/>
                          <w:szCs w:val="40"/>
                        </w:rPr>
                        <w:t>LOS CABOS AL COMPLETO</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BF53FAA" w:rsidR="00CC6B90" w:rsidRPr="004C0C8C" w:rsidRDefault="003F2A5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122</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BF53FAA" w:rsidR="00CC6B90" w:rsidRPr="004C0C8C" w:rsidRDefault="003F2A5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122</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0BA7F0A0"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Todos los días</w:t>
      </w:r>
      <w:r w:rsidR="003F2A54">
        <w:rPr>
          <w:rFonts w:asciiTheme="minorBidi" w:hAnsiTheme="minorBidi"/>
          <w:b/>
          <w:bCs/>
          <w:sz w:val="20"/>
          <w:szCs w:val="20"/>
        </w:rPr>
        <w:t xml:space="preserve">, excepto domingos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2267923F" w14:textId="77777777" w:rsidR="003F2A54" w:rsidRPr="003F2A54" w:rsidRDefault="003F2A54" w:rsidP="003F2A54">
      <w:pPr>
        <w:pStyle w:val="Sinespaciado"/>
        <w:rPr>
          <w:lang w:val="es-419"/>
        </w:rPr>
      </w:pPr>
      <w:r w:rsidRPr="003F2A54">
        <w:rPr>
          <w:lang w:val="es-419"/>
        </w:rPr>
        <w:t>6 horas.</w:t>
      </w:r>
    </w:p>
    <w:p w14:paraId="7A624EBA" w14:textId="77777777" w:rsidR="003F2A54" w:rsidRPr="003F2A54" w:rsidRDefault="003F2A54" w:rsidP="003F2A54">
      <w:pPr>
        <w:pStyle w:val="Sinespaciado"/>
        <w:rPr>
          <w:lang w:val="es-419"/>
        </w:rPr>
      </w:pPr>
      <w:r w:rsidRPr="003F2A54">
        <w:rPr>
          <w:lang w:val="es-419"/>
        </w:rPr>
        <w:t>Idioma</w:t>
      </w:r>
    </w:p>
    <w:p w14:paraId="28733F97" w14:textId="4E61FB88" w:rsidR="003F2A54" w:rsidRPr="003F2A54" w:rsidRDefault="003F2A54" w:rsidP="003F2A54">
      <w:pPr>
        <w:pStyle w:val="Sinespaciado"/>
        <w:rPr>
          <w:lang w:val="es-419"/>
        </w:rPr>
      </w:pPr>
      <w:r w:rsidRPr="003F2A54">
        <w:rPr>
          <w:lang w:val="es-419"/>
        </w:rPr>
        <w:drawing>
          <wp:inline distT="0" distB="0" distL="0" distR="0" wp14:anchorId="222C8E9B" wp14:editId="560B03A9">
            <wp:extent cx="9525" cy="9525"/>
            <wp:effectExtent l="0" t="0" r="0" b="0"/>
            <wp:docPr id="1412576598" name="Imagen 12" descr="La actividad se realiza con un guía que habla español, aunque en ocasiones podría hacerse de forma bilingü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actividad se realiza con un guía que habla español, aunque en ocasiones podría hacerse de forma bilingü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F2A54">
        <w:rPr>
          <w:lang w:val="es-419"/>
        </w:rPr>
        <w:t>La actividad se realiza con un guía que habla español, aunque en ocasiones podría hacerse de forma bilingüe.</w:t>
      </w:r>
    </w:p>
    <w:p w14:paraId="685B4DCF" w14:textId="77777777" w:rsidR="003F2A54" w:rsidRPr="003F2A54" w:rsidRDefault="003F2A54" w:rsidP="003F2A54">
      <w:pPr>
        <w:pStyle w:val="Sinespaciado"/>
        <w:rPr>
          <w:lang w:val="es-419"/>
        </w:rPr>
      </w:pPr>
      <w:r w:rsidRPr="003F2A54">
        <w:rPr>
          <w:lang w:val="es-419"/>
        </w:rPr>
        <w:t>Incluido</w:t>
      </w:r>
    </w:p>
    <w:p w14:paraId="11C4E2C2" w14:textId="77777777" w:rsidR="003F2A54" w:rsidRPr="003F2A54" w:rsidRDefault="003F2A54" w:rsidP="003F2A54">
      <w:pPr>
        <w:pStyle w:val="Sinespaciado"/>
        <w:rPr>
          <w:lang w:val="es-419"/>
        </w:rPr>
      </w:pPr>
      <w:r w:rsidRPr="003F2A54">
        <w:rPr>
          <w:lang w:val="es-419"/>
        </w:rPr>
        <w:t>Recogida en el hotel y traslado de regreso.</w:t>
      </w:r>
    </w:p>
    <w:p w14:paraId="493BD6D0" w14:textId="77777777" w:rsidR="003F2A54" w:rsidRPr="003F2A54" w:rsidRDefault="003F2A54" w:rsidP="003F2A54">
      <w:pPr>
        <w:pStyle w:val="Sinespaciado"/>
        <w:rPr>
          <w:lang w:val="es-419"/>
        </w:rPr>
      </w:pPr>
      <w:r w:rsidRPr="003F2A54">
        <w:rPr>
          <w:lang w:val="es-419"/>
        </w:rPr>
        <w:t>Guía de habla española.</w:t>
      </w:r>
    </w:p>
    <w:p w14:paraId="17ACB518" w14:textId="77777777" w:rsidR="003F2A54" w:rsidRPr="003F2A54" w:rsidRDefault="003F2A54" w:rsidP="003F2A54">
      <w:pPr>
        <w:pStyle w:val="Sinespaciado"/>
        <w:rPr>
          <w:lang w:val="es-419"/>
        </w:rPr>
      </w:pPr>
      <w:r w:rsidRPr="003F2A54">
        <w:rPr>
          <w:lang w:val="es-419"/>
        </w:rPr>
        <w:t>Almuerzo.</w:t>
      </w:r>
    </w:p>
    <w:p w14:paraId="57AC10CA" w14:textId="77777777" w:rsidR="003F2A54" w:rsidRPr="003F2A54" w:rsidRDefault="003F2A54" w:rsidP="003F2A54">
      <w:pPr>
        <w:pStyle w:val="Sinespaciado"/>
        <w:rPr>
          <w:lang w:val="es-419"/>
        </w:rPr>
      </w:pPr>
      <w:r w:rsidRPr="003F2A54">
        <w:rPr>
          <w:lang w:val="es-419"/>
        </w:rPr>
        <w:t>Visita a una fábrica de vidrio soplado.</w:t>
      </w:r>
    </w:p>
    <w:p w14:paraId="7F0D02A0" w14:textId="77777777" w:rsidR="003F2A54" w:rsidRPr="003F2A54" w:rsidRDefault="003F2A54" w:rsidP="003F2A54">
      <w:pPr>
        <w:pStyle w:val="Sinespaciado"/>
        <w:rPr>
          <w:lang w:val="es-419"/>
        </w:rPr>
      </w:pPr>
      <w:r w:rsidRPr="003F2A54">
        <w:rPr>
          <w:lang w:val="es-419"/>
        </w:rPr>
        <w:t>Degustación de tequila.</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3FEB4784" w14:textId="77777777" w:rsidR="003F2A54" w:rsidRPr="003F2A54" w:rsidRDefault="003F2A54" w:rsidP="003F2A54">
      <w:pPr>
        <w:jc w:val="both"/>
        <w:rPr>
          <w:lang w:val="es-419"/>
        </w:rPr>
      </w:pPr>
      <w:r w:rsidRPr="003F2A54">
        <w:rPr>
          <w:lang w:val="es-419"/>
        </w:rPr>
        <w:t>Pasaremos a recogeros a la hora indicada por vuestro hotel y nos dirigiremos a Cabo San Lucas, donde se concentra la mayor parte de la actividad turística de la región. Al llegar embarcaremos en un divertido barco con fondo de cristal. Gracias a sus ventanas descubriréis la increíble vida marina de la región que Jacques Cousteau llamó ”el acuario del mundo”. Esta zona, donde se encuentran el Mar de Cortés y el Océano Pacífico, es una rica reserva de la biosfera y hogar de una enorme cantidad de especies diferentes de flora y fauna marinas.</w:t>
      </w:r>
    </w:p>
    <w:p w14:paraId="4023666C" w14:textId="77777777" w:rsidR="003F2A54" w:rsidRPr="003F2A54" w:rsidRDefault="003F2A54" w:rsidP="003F2A54">
      <w:pPr>
        <w:jc w:val="both"/>
        <w:rPr>
          <w:lang w:val="es-419"/>
        </w:rPr>
      </w:pPr>
      <w:r w:rsidRPr="003F2A54">
        <w:rPr>
          <w:lang w:val="es-419"/>
        </w:rPr>
        <w:t>Cuando lleguemos a tierra firme visitaremos una fábrica de vidrio soplado, un arte típico de Los Cabos que requiere de una técnica muy depurada. Después de esta visita tendréis una hora de tiempo libre para disfrutar a vuestro aire de Cabo San Lucas y visitar las zonas comerciales de la ciudad. </w:t>
      </w:r>
    </w:p>
    <w:p w14:paraId="291D246A" w14:textId="77777777" w:rsidR="003F2A54" w:rsidRPr="003F2A54" w:rsidRDefault="003F2A54" w:rsidP="003F2A54">
      <w:pPr>
        <w:jc w:val="both"/>
        <w:rPr>
          <w:lang w:val="es-419"/>
        </w:rPr>
      </w:pPr>
      <w:r w:rsidRPr="003F2A54">
        <w:rPr>
          <w:lang w:val="es-419"/>
        </w:rPr>
        <w:t>Nos volveremos a encontrar para dirigirnos a San José del Cabo. La capital de Los Cabos es una pequeña ciudad que ha conservado su encantador estilo colonial prácticamente intacto desde el siglo XVIII. Antes de visitar sus calles almorzaremos una deliciosa comida tradicional. </w:t>
      </w:r>
    </w:p>
    <w:p w14:paraId="5E0AAE8D" w14:textId="77777777" w:rsidR="003F2A54" w:rsidRPr="003F2A54" w:rsidRDefault="003F2A54" w:rsidP="003F2A54">
      <w:pPr>
        <w:jc w:val="both"/>
        <w:rPr>
          <w:lang w:val="es-419"/>
        </w:rPr>
      </w:pPr>
      <w:r w:rsidRPr="003F2A54">
        <w:rPr>
          <w:lang w:val="es-419"/>
        </w:rPr>
        <w:t>Con el estómago lleno visitaremos los lugares más destacados de San José del Cabo. Sus plazas, el Ayuntamiento y el distrito del arte, ¡os encantará! A continuación, realizaremos una degustación de tequilas y aprenderemos cómo se elabora el licor mexicano por excelencia a partir del agave. Si aún os quedan fuerzas tendréis una hora de tiempo libre para disfrutar de las tiendas de San José del Cabo. </w:t>
      </w:r>
    </w:p>
    <w:p w14:paraId="5AD75254" w14:textId="77777777" w:rsidR="003F2A54" w:rsidRPr="003F2A54" w:rsidRDefault="003F2A54" w:rsidP="003F2A54">
      <w:pPr>
        <w:jc w:val="both"/>
        <w:rPr>
          <w:lang w:val="es-419"/>
        </w:rPr>
      </w:pPr>
      <w:r w:rsidRPr="003F2A54">
        <w:rPr>
          <w:lang w:val="es-419"/>
        </w:rPr>
        <w:t>La excursión termina de regreso en vuestro hotel de Los Cabos, donde llegaremos 6 horas después de la recogida.</w:t>
      </w: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C2183F5"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3F2A54">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w:t>
            </w:r>
            <w:r w:rsidR="003F2A54">
              <w:rPr>
                <w:rFonts w:ascii="Calibri" w:eastAsia="Times New Roman" w:hAnsi="Calibri" w:cs="Calibri"/>
                <w:i/>
                <w:iCs/>
                <w:color w:val="70AD47" w:themeColor="accent6"/>
                <w:lang w:eastAsia="es-CO"/>
              </w:rPr>
              <w:t>11</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39B72831"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65D79F1B"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F2A54">
              <w:rPr>
                <w:rFonts w:ascii="Calibri" w:eastAsia="Times New Roman" w:hAnsi="Calibri" w:cs="Calibri"/>
                <w:color w:val="000000"/>
                <w:lang w:eastAsia="es-CO"/>
              </w:rPr>
              <w:t>122</w:t>
            </w:r>
          </w:p>
        </w:tc>
        <w:tc>
          <w:tcPr>
            <w:tcW w:w="1672" w:type="dxa"/>
            <w:noWrap/>
            <w:hideMark/>
          </w:tcPr>
          <w:p w14:paraId="7C57E931" w14:textId="7FB60FFB"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F2A54">
              <w:rPr>
                <w:rFonts w:ascii="Calibri" w:eastAsia="Times New Roman" w:hAnsi="Calibri" w:cs="Calibri"/>
                <w:color w:val="000000"/>
                <w:lang w:eastAsia="es-CO"/>
              </w:rPr>
              <w:t>99</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lastRenderedPageBreak/>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127C" w14:textId="77777777" w:rsidR="00457C76" w:rsidRPr="004C0C8C" w:rsidRDefault="00457C76" w:rsidP="00081692">
      <w:pPr>
        <w:spacing w:after="0"/>
      </w:pPr>
      <w:r w:rsidRPr="004C0C8C">
        <w:separator/>
      </w:r>
    </w:p>
  </w:endnote>
  <w:endnote w:type="continuationSeparator" w:id="0">
    <w:p w14:paraId="7B4DBA59" w14:textId="77777777" w:rsidR="00457C76" w:rsidRPr="004C0C8C" w:rsidRDefault="00457C76" w:rsidP="00081692">
      <w:pPr>
        <w:spacing w:after="0"/>
      </w:pPr>
      <w:r w:rsidRPr="004C0C8C">
        <w:continuationSeparator/>
      </w:r>
    </w:p>
  </w:endnote>
  <w:endnote w:type="continuationNotice" w:id="1">
    <w:p w14:paraId="52403F00" w14:textId="77777777" w:rsidR="00457C76" w:rsidRPr="004C0C8C" w:rsidRDefault="00457C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D297" w14:textId="77777777" w:rsidR="00457C76" w:rsidRPr="004C0C8C" w:rsidRDefault="00457C76" w:rsidP="00081692">
      <w:pPr>
        <w:spacing w:after="0"/>
      </w:pPr>
      <w:r w:rsidRPr="004C0C8C">
        <w:separator/>
      </w:r>
    </w:p>
  </w:footnote>
  <w:footnote w:type="continuationSeparator" w:id="0">
    <w:p w14:paraId="5BBB222F" w14:textId="77777777" w:rsidR="00457C76" w:rsidRPr="004C0C8C" w:rsidRDefault="00457C76" w:rsidP="00081692">
      <w:pPr>
        <w:spacing w:after="0"/>
      </w:pPr>
      <w:r w:rsidRPr="004C0C8C">
        <w:continuationSeparator/>
      </w:r>
    </w:p>
  </w:footnote>
  <w:footnote w:type="continuationNotice" w:id="1">
    <w:p w14:paraId="7582380D" w14:textId="77777777" w:rsidR="00457C76" w:rsidRPr="004C0C8C" w:rsidRDefault="00457C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05BE"/>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1FB"/>
    <w:rsid w:val="001A250D"/>
    <w:rsid w:val="001A7DEB"/>
    <w:rsid w:val="001B2627"/>
    <w:rsid w:val="001B447C"/>
    <w:rsid w:val="001B4DC8"/>
    <w:rsid w:val="001B501F"/>
    <w:rsid w:val="001B78D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54"/>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57C76"/>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746"/>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4C60"/>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1581</Words>
  <Characters>8700</Characters>
  <Application>Microsoft Office Word</Application>
  <DocSecurity>0</DocSecurity>
  <Lines>72</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2026-03-30T18:26:00Z</dcterms:created>
  <dcterms:modified xsi:type="dcterms:W3CDTF">2026-03-30T18:29:00Z</dcterms:modified>
</cp:coreProperties>
</file>