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56FF4D43">
            <wp:simplePos x="0" y="0"/>
            <wp:positionH relativeFrom="margin">
              <wp:posOffset>-996315</wp:posOffset>
            </wp:positionH>
            <wp:positionV relativeFrom="paragraph">
              <wp:posOffset>-187960</wp:posOffset>
            </wp:positionV>
            <wp:extent cx="7873639" cy="2242185"/>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911151" cy="2252867"/>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83EF55F"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F8033F">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583EF55F" w:rsidR="00CC6B90" w:rsidRPr="004C0C8C" w:rsidRDefault="000844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F8033F">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6900F21B"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ICHEN CLASIC</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6900F21B" w:rsidR="00103EFE" w:rsidRPr="004C0C8C" w:rsidRDefault="00FD159F"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X</w:t>
                      </w:r>
                      <w:r w:rsidR="00393CD6">
                        <w:rPr>
                          <w:rFonts w:ascii="Verdana" w:eastAsia="Verdana" w:hAnsi="Verdana" w:cs="Verdana"/>
                          <w:b/>
                          <w:bCs/>
                          <w:color w:val="FFFFFF" w:themeColor="background1"/>
                          <w:kern w:val="24"/>
                          <w:sz w:val="44"/>
                          <w:szCs w:val="44"/>
                        </w:rPr>
                        <w:t>ICHEN CLASIC</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5D9B841A" w14:textId="77777777"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Disponible: De lunes a sábado.</w:t>
      </w:r>
    </w:p>
    <w:p w14:paraId="6DDC5FF6" w14:textId="77777777" w:rsid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 xml:space="preserve">Horario: La transportación es entre 7:00 a.m. y 9:00 a.m. dependiendo de la ubicación de tu hotel. </w:t>
      </w:r>
    </w:p>
    <w:p w14:paraId="3227AEF1" w14:textId="45E7EF83"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Duración aproximada de 9 a 12 h.</w:t>
      </w:r>
    </w:p>
    <w:p w14:paraId="376F10B1" w14:textId="77777777" w:rsidR="00393CD6" w:rsidRPr="00393CD6" w:rsidRDefault="00393CD6" w:rsidP="00393CD6">
      <w:pPr>
        <w:rPr>
          <w:rFonts w:asciiTheme="minorBidi" w:hAnsiTheme="minorBidi"/>
          <w:b/>
          <w:bCs/>
          <w:sz w:val="18"/>
          <w:szCs w:val="18"/>
          <w:lang w:val="es-419"/>
        </w:rPr>
      </w:pPr>
      <w:r w:rsidRPr="00393CD6">
        <w:rPr>
          <w:rFonts w:asciiTheme="minorBidi" w:hAnsiTheme="minorBidi"/>
          <w:b/>
          <w:bCs/>
          <w:sz w:val="18"/>
          <w:szCs w:val="18"/>
          <w:lang w:val="es-419"/>
        </w:rPr>
        <w:t>Edad mínima: Para todas las edades.</w:t>
      </w:r>
    </w:p>
    <w:p w14:paraId="65A065B9" w14:textId="77777777" w:rsidR="006170E6" w:rsidRPr="006170E6" w:rsidRDefault="006170E6" w:rsidP="006170E6">
      <w:pPr>
        <w:rPr>
          <w:rFonts w:asciiTheme="minorBidi" w:hAnsiTheme="minorBidi"/>
          <w:b/>
          <w:bCs/>
          <w:sz w:val="18"/>
          <w:szCs w:val="18"/>
          <w:lang w:val="es-419"/>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6D3A92E" w14:textId="77777777" w:rsidR="004268BD" w:rsidRPr="004268BD" w:rsidRDefault="004268BD" w:rsidP="004268BD">
      <w:pPr>
        <w:pStyle w:val="Sinespaciado"/>
        <w:rPr>
          <w:b/>
          <w:bCs/>
          <w:lang w:val="es-419"/>
        </w:rPr>
      </w:pPr>
      <w:r w:rsidRPr="004268BD">
        <w:rPr>
          <w:b/>
          <w:bCs/>
          <w:lang w:val="es-419"/>
        </w:rPr>
        <w:t>¿Qué incluye?</w:t>
      </w:r>
    </w:p>
    <w:p w14:paraId="1AB211A8" w14:textId="0C003912" w:rsidR="00095D92" w:rsidRDefault="00A9526A" w:rsidP="00FD159F">
      <w:pPr>
        <w:pStyle w:val="Sinespaciado"/>
        <w:numPr>
          <w:ilvl w:val="0"/>
          <w:numId w:val="46"/>
        </w:numPr>
        <w:rPr>
          <w:lang w:val="es-419"/>
        </w:rPr>
      </w:pPr>
      <w:r>
        <w:rPr>
          <w:lang w:val="es-419"/>
        </w:rPr>
        <w:t xml:space="preserve">Trasportación desde tu hotel en Cancún y Riviera Maya </w:t>
      </w:r>
    </w:p>
    <w:p w14:paraId="25527220" w14:textId="77777777" w:rsidR="00393CD6" w:rsidRPr="00393CD6" w:rsidRDefault="00393CD6" w:rsidP="00393CD6">
      <w:pPr>
        <w:pStyle w:val="Sinespaciado"/>
        <w:numPr>
          <w:ilvl w:val="0"/>
          <w:numId w:val="46"/>
        </w:numPr>
        <w:rPr>
          <w:lang w:val="es-419"/>
        </w:rPr>
      </w:pPr>
      <w:r w:rsidRPr="00393CD6">
        <w:rPr>
          <w:lang w:val="es-419"/>
        </w:rPr>
        <w:t>Visita al Pueblo Mágico de Valladolid.</w:t>
      </w:r>
    </w:p>
    <w:p w14:paraId="66F10725" w14:textId="77777777" w:rsidR="00393CD6" w:rsidRPr="00393CD6" w:rsidRDefault="00393CD6" w:rsidP="00393CD6">
      <w:pPr>
        <w:pStyle w:val="Sinespaciado"/>
        <w:numPr>
          <w:ilvl w:val="0"/>
          <w:numId w:val="46"/>
        </w:numPr>
        <w:rPr>
          <w:lang w:val="es-419"/>
        </w:rPr>
      </w:pPr>
      <w:r w:rsidRPr="00393CD6">
        <w:rPr>
          <w:lang w:val="es-419"/>
        </w:rPr>
        <w:t>Recorrido guiado por la zona arqueológica de Chichén Itzá.</w:t>
      </w:r>
    </w:p>
    <w:p w14:paraId="47AC0842" w14:textId="77777777" w:rsidR="00393CD6" w:rsidRPr="00393CD6" w:rsidRDefault="00393CD6" w:rsidP="00393CD6">
      <w:pPr>
        <w:pStyle w:val="Sinespaciado"/>
        <w:numPr>
          <w:ilvl w:val="0"/>
          <w:numId w:val="46"/>
        </w:numPr>
        <w:rPr>
          <w:lang w:val="es-419"/>
        </w:rPr>
      </w:pPr>
      <w:r w:rsidRPr="00393CD6">
        <w:rPr>
          <w:lang w:val="es-419"/>
        </w:rPr>
        <w:t>Visita a un cenote para nadar (llevar traje de baño y toalla).</w:t>
      </w:r>
    </w:p>
    <w:p w14:paraId="57B1C71D" w14:textId="2DC5A272" w:rsidR="00FD159F" w:rsidRDefault="00393CD6" w:rsidP="00393CD6">
      <w:pPr>
        <w:pStyle w:val="Sinespaciado"/>
        <w:numPr>
          <w:ilvl w:val="0"/>
          <w:numId w:val="46"/>
        </w:numPr>
        <w:rPr>
          <w:lang w:val="es-419"/>
        </w:rPr>
      </w:pPr>
      <w:r w:rsidRPr="00393CD6">
        <w:rPr>
          <w:lang w:val="es-419"/>
        </w:rPr>
        <w:t>Comida buffet en el restaurante del cenote - 60 min (incluye 1 bebida de aguas frescas).</w:t>
      </w:r>
    </w:p>
    <w:p w14:paraId="7A852F8F" w14:textId="77777777" w:rsidR="00393CD6" w:rsidRPr="00FD159F" w:rsidRDefault="00393CD6" w:rsidP="00393CD6">
      <w:pPr>
        <w:pStyle w:val="Sinespaciado"/>
        <w:ind w:left="720"/>
        <w:rPr>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48993DDF"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CHD </w:t>
            </w:r>
            <w:r w:rsidR="00F53F2E">
              <w:rPr>
                <w:rFonts w:ascii="Calibri" w:eastAsia="Times New Roman" w:hAnsi="Calibri" w:cs="Calibri"/>
                <w:i/>
                <w:iCs/>
                <w:color w:val="70AD47" w:themeColor="accent6"/>
                <w:lang w:eastAsia="es-CO"/>
              </w:rPr>
              <w:t>5</w:t>
            </w:r>
            <w:r w:rsidRPr="004C0C8C">
              <w:rPr>
                <w:rFonts w:ascii="Calibri" w:eastAsia="Times New Roman" w:hAnsi="Calibri" w:cs="Calibri"/>
                <w:i/>
                <w:iCs/>
                <w:color w:val="70AD47" w:themeColor="accent6"/>
                <w:lang w:eastAsia="es-CO"/>
              </w:rPr>
              <w:t>-11A</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7C5C10BC"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 xml:space="preserve">TOUR CON </w:t>
            </w:r>
            <w:r w:rsidR="009051EA" w:rsidRPr="004C0C8C">
              <w:rPr>
                <w:rFonts w:ascii="Calibri" w:eastAsia="Times New Roman" w:hAnsi="Calibri" w:cs="Calibri"/>
                <w:b w:val="0"/>
                <w:bCs w:val="0"/>
                <w:color w:val="000000"/>
                <w:lang w:eastAsia="es-CO"/>
              </w:rPr>
              <w:t xml:space="preserve">RECOGIDA </w:t>
            </w:r>
            <w:r w:rsidR="009051EA">
              <w:rPr>
                <w:rFonts w:ascii="Calibri" w:eastAsia="Times New Roman" w:hAnsi="Calibri" w:cs="Calibri"/>
                <w:b w:val="0"/>
                <w:bCs w:val="0"/>
                <w:color w:val="000000"/>
                <w:lang w:eastAsia="es-CO"/>
              </w:rPr>
              <w:t>Y</w:t>
            </w:r>
            <w:r w:rsidR="00F8033F">
              <w:rPr>
                <w:rFonts w:ascii="Calibri" w:eastAsia="Times New Roman" w:hAnsi="Calibri" w:cs="Calibri"/>
                <w:b w:val="0"/>
                <w:bCs w:val="0"/>
                <w:color w:val="000000"/>
                <w:lang w:eastAsia="es-CO"/>
              </w:rPr>
              <w:t xml:space="preserve"> ALMUERZO</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12DD7678"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9E18E9">
              <w:rPr>
                <w:rFonts w:ascii="Calibri" w:eastAsia="Times New Roman" w:hAnsi="Calibri" w:cs="Calibri"/>
                <w:color w:val="000000"/>
                <w:lang w:eastAsia="es-CO"/>
              </w:rPr>
              <w:t>1</w:t>
            </w:r>
            <w:r w:rsidR="00F8033F">
              <w:rPr>
                <w:rFonts w:ascii="Calibri" w:eastAsia="Times New Roman" w:hAnsi="Calibri" w:cs="Calibri"/>
                <w:color w:val="000000"/>
                <w:lang w:eastAsia="es-CO"/>
              </w:rPr>
              <w:t>51</w:t>
            </w:r>
          </w:p>
        </w:tc>
        <w:tc>
          <w:tcPr>
            <w:tcW w:w="1672" w:type="dxa"/>
            <w:noWrap/>
            <w:hideMark/>
          </w:tcPr>
          <w:p w14:paraId="1D843126" w14:textId="716C66E2"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F8033F">
              <w:rPr>
                <w:rFonts w:ascii="Calibri" w:eastAsia="Times New Roman" w:hAnsi="Calibri" w:cs="Calibri"/>
                <w:color w:val="000000"/>
                <w:lang w:eastAsia="es-CO"/>
              </w:rPr>
              <w:t>113</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34CE6C0C" w14:textId="77777777" w:rsidR="00A23DF5" w:rsidRDefault="00A23DF5" w:rsidP="00C65A6D"/>
    <w:p w14:paraId="5E0A194D" w14:textId="45A71A43" w:rsidR="004268BD" w:rsidRPr="004268BD" w:rsidRDefault="004268BD" w:rsidP="004268BD">
      <w:pPr>
        <w:rPr>
          <w:b/>
          <w:bCs/>
          <w:lang w:val="es-419"/>
        </w:rPr>
      </w:pPr>
      <w:r w:rsidRPr="004268BD">
        <w:rPr>
          <w:b/>
          <w:bCs/>
          <w:lang w:val="es-419"/>
        </w:rPr>
        <w:t xml:space="preserve">Transportación </w:t>
      </w:r>
      <w:r>
        <w:rPr>
          <w:b/>
          <w:bCs/>
          <w:lang w:val="es-419"/>
        </w:rPr>
        <w:t xml:space="preserve">Incluida </w:t>
      </w:r>
    </w:p>
    <w:p w14:paraId="447985B3" w14:textId="53A44944" w:rsidR="004268BD" w:rsidRPr="004268BD" w:rsidRDefault="004268BD" w:rsidP="004268BD">
      <w:pPr>
        <w:numPr>
          <w:ilvl w:val="0"/>
          <w:numId w:val="39"/>
        </w:numPr>
        <w:rPr>
          <w:lang w:val="es-419"/>
        </w:rPr>
      </w:pPr>
      <w:r w:rsidRPr="004268BD">
        <w:rPr>
          <w:lang w:val="es-419"/>
        </w:rPr>
        <w:t xml:space="preserve">La transportación ida y vuelta desde tu hotel </w:t>
      </w:r>
    </w:p>
    <w:p w14:paraId="050AFEFF" w14:textId="609B9768" w:rsidR="004268BD" w:rsidRPr="004268BD" w:rsidRDefault="004268BD" w:rsidP="004268BD">
      <w:pPr>
        <w:numPr>
          <w:ilvl w:val="0"/>
          <w:numId w:val="39"/>
        </w:numPr>
        <w:rPr>
          <w:lang w:val="es-419"/>
        </w:rPr>
      </w:pPr>
      <w:r w:rsidRPr="004268BD">
        <w:rPr>
          <w:lang w:val="es-419"/>
        </w:rPr>
        <w:t>Al agregar transportación, accedes directo al parque.</w:t>
      </w:r>
    </w:p>
    <w:p w14:paraId="11E51D62" w14:textId="77777777" w:rsidR="004268BD" w:rsidRPr="004268BD" w:rsidRDefault="004268BD" w:rsidP="004268BD">
      <w:pPr>
        <w:numPr>
          <w:ilvl w:val="0"/>
          <w:numId w:val="39"/>
        </w:numPr>
        <w:rPr>
          <w:lang w:val="es-419"/>
        </w:rPr>
      </w:pPr>
      <w:r w:rsidRPr="004268BD">
        <w:rPr>
          <w:lang w:val="es-419"/>
        </w:rPr>
        <w:t>El horario de pickup depende de la ubicación de tu hotel. Al seleccionarlo de la lista, se te indicará la hora a la que deberás estar listo en el lobby o punto de reunión.</w:t>
      </w:r>
    </w:p>
    <w:p w14:paraId="6FFBECE5" w14:textId="14941D68" w:rsidR="004268BD" w:rsidRDefault="004268BD" w:rsidP="00C65A6D">
      <w:pPr>
        <w:numPr>
          <w:ilvl w:val="0"/>
          <w:numId w:val="39"/>
        </w:numPr>
        <w:rPr>
          <w:lang w:val="es-419"/>
        </w:rPr>
      </w:pPr>
      <w:r w:rsidRPr="004268BD">
        <w:rPr>
          <w:lang w:val="es-419"/>
        </w:rPr>
        <w:t>La hora de regreso se te indicará antes de llegar al parque. La hora exacta de llegada a tu hotel depende de su ubicación.</w:t>
      </w:r>
    </w:p>
    <w:p w14:paraId="4E6DC28D" w14:textId="77777777" w:rsidR="004D65CC" w:rsidRDefault="004D65CC" w:rsidP="004D65CC">
      <w:pPr>
        <w:ind w:left="720"/>
        <w:rPr>
          <w:lang w:val="es-419"/>
        </w:rPr>
      </w:pPr>
    </w:p>
    <w:p w14:paraId="40CD0611" w14:textId="77777777" w:rsidR="00F8033F" w:rsidRDefault="00F8033F" w:rsidP="004D65CC">
      <w:pPr>
        <w:ind w:left="720"/>
        <w:rPr>
          <w:lang w:val="es-419"/>
        </w:rPr>
      </w:pPr>
    </w:p>
    <w:p w14:paraId="6F5CA434" w14:textId="77777777" w:rsidR="00F8033F" w:rsidRDefault="00F8033F" w:rsidP="004D65CC">
      <w:pPr>
        <w:ind w:left="720"/>
        <w:rPr>
          <w:lang w:val="es-419"/>
        </w:rPr>
      </w:pPr>
    </w:p>
    <w:p w14:paraId="35AE2EC7" w14:textId="77777777" w:rsidR="00F8033F" w:rsidRPr="004D65CC" w:rsidRDefault="00F8033F" w:rsidP="004D65CC">
      <w:pPr>
        <w:ind w:left="720"/>
        <w:rPr>
          <w:lang w:val="es-419"/>
        </w:rPr>
      </w:pPr>
    </w:p>
    <w:p w14:paraId="6A5A4759" w14:textId="77777777" w:rsidR="00F8033F" w:rsidRPr="00F8033F" w:rsidRDefault="00F8033F" w:rsidP="00F8033F">
      <w:pPr>
        <w:rPr>
          <w:b/>
          <w:bCs/>
          <w:lang w:val="es-419"/>
        </w:rPr>
      </w:pPr>
      <w:r w:rsidRPr="00F8033F">
        <w:rPr>
          <w:b/>
          <w:bCs/>
          <w:lang w:val="es-419"/>
        </w:rPr>
        <w:lastRenderedPageBreak/>
        <w:t>Descubre el legado prehispánico en un increíble Tour a Chichén Itzá</w:t>
      </w:r>
    </w:p>
    <w:p w14:paraId="247007D6" w14:textId="77777777" w:rsidR="00F8033F" w:rsidRPr="00F8033F" w:rsidRDefault="00F8033F" w:rsidP="00F8033F">
      <w:pPr>
        <w:rPr>
          <w:lang w:val="es-419"/>
        </w:rPr>
      </w:pPr>
      <w:r w:rsidRPr="00F8033F">
        <w:rPr>
          <w:lang w:val="es-419"/>
        </w:rPr>
        <w:t>Conoce una de las Siete Maravillas del Mundo Moderno, en un tour a Chichén Itzá todo incluido que te llevará a descubrir los secretos de esta zona arqueológica la cual pertenece a la antigua civilización que habitó la Península de Yucatán. En este tour a Chichén Itzá desde Cancún, Playa del Carmen o Riviera Maya, la cultura prehispánica y toda su historia se presenta ante ti en sus templos, pirámides, cenotes, costumbres que permanecen hasta hoy en Chichén Itzá.</w:t>
      </w:r>
      <w:r w:rsidRPr="00F8033F">
        <w:rPr>
          <w:lang w:val="es-419"/>
        </w:rPr>
        <w:br/>
      </w:r>
      <w:r w:rsidRPr="00F8033F">
        <w:rPr>
          <w:lang w:val="es-419"/>
        </w:rPr>
        <w:br/>
        <w:t>Durante el tour, un guía certificado te acompañará y te contará las fascinantes historias de la pirámide principal, su imponente cenote y muchos vestigios más. Al terminar el recorrido en el sitio arqueológico, visitarás un cenote donde podrás nadar y disfrutar sus refrescantes aguas. Disfruta de la comodidad de viajar en un autobús panorámico.</w:t>
      </w:r>
    </w:p>
    <w:p w14:paraId="0D9A83F4" w14:textId="77777777" w:rsidR="00A9526A" w:rsidRPr="00A9526A" w:rsidRDefault="00A9526A" w:rsidP="00A9526A">
      <w:pPr>
        <w:rPr>
          <w:lang w:val="es-419"/>
        </w:rPr>
      </w:pPr>
    </w:p>
    <w:p w14:paraId="21E648D1" w14:textId="77777777" w:rsidR="00A9526A" w:rsidRPr="00A9526A" w:rsidRDefault="00A9526A" w:rsidP="00A9526A">
      <w:pPr>
        <w:rPr>
          <w:b/>
          <w:bCs/>
          <w:lang w:val="es-419"/>
        </w:rPr>
      </w:pPr>
      <w:r w:rsidRPr="00A9526A">
        <w:rPr>
          <w:b/>
          <w:bCs/>
          <w:lang w:val="es-419"/>
        </w:rPr>
        <w:t>Recomendaciones</w:t>
      </w:r>
    </w:p>
    <w:p w14:paraId="7D338922" w14:textId="77777777" w:rsidR="00F8033F" w:rsidRPr="00F8033F" w:rsidRDefault="00F8033F" w:rsidP="00F8033F">
      <w:pPr>
        <w:numPr>
          <w:ilvl w:val="0"/>
          <w:numId w:val="51"/>
        </w:numPr>
        <w:rPr>
          <w:lang w:val="es-419"/>
        </w:rPr>
      </w:pPr>
      <w:r w:rsidRPr="00F8033F">
        <w:rPr>
          <w:lang w:val="es-419"/>
        </w:rPr>
        <w:t>Confirma la hora y lugar de salida de tu transportación.</w:t>
      </w:r>
    </w:p>
    <w:p w14:paraId="3D20E9EB" w14:textId="77777777" w:rsidR="00F8033F" w:rsidRPr="00F8033F" w:rsidRDefault="00F8033F" w:rsidP="00F8033F">
      <w:pPr>
        <w:numPr>
          <w:ilvl w:val="0"/>
          <w:numId w:val="51"/>
        </w:numPr>
        <w:rPr>
          <w:lang w:val="es-419"/>
        </w:rPr>
      </w:pPr>
      <w:r w:rsidRPr="00F8033F">
        <w:rPr>
          <w:lang w:val="es-419"/>
        </w:rPr>
        <w:t>Usa ropa fresca y zapatos cómodos para caminar.</w:t>
      </w:r>
    </w:p>
    <w:p w14:paraId="32BAACEC" w14:textId="77777777" w:rsidR="00F8033F" w:rsidRPr="00F8033F" w:rsidRDefault="00F8033F" w:rsidP="00F8033F">
      <w:pPr>
        <w:numPr>
          <w:ilvl w:val="0"/>
          <w:numId w:val="51"/>
        </w:numPr>
        <w:rPr>
          <w:lang w:val="es-419"/>
        </w:rPr>
      </w:pPr>
      <w:r w:rsidRPr="00F8033F">
        <w:rPr>
          <w:lang w:val="es-419"/>
        </w:rPr>
        <w:t>Trae sombrero o gorra y lentes para el sol.</w:t>
      </w:r>
    </w:p>
    <w:p w14:paraId="3E889753" w14:textId="77777777" w:rsidR="00F8033F" w:rsidRPr="00F8033F" w:rsidRDefault="00F8033F" w:rsidP="00F8033F">
      <w:pPr>
        <w:numPr>
          <w:ilvl w:val="0"/>
          <w:numId w:val="51"/>
        </w:numPr>
        <w:rPr>
          <w:lang w:val="es-419"/>
        </w:rPr>
      </w:pPr>
      <w:r w:rsidRPr="00F8033F">
        <w:rPr>
          <w:lang w:val="es-419"/>
        </w:rPr>
        <w:t>Trae traje de baño, toalla y un cambio de ropa para la visita al cenote.</w:t>
      </w:r>
    </w:p>
    <w:p w14:paraId="192230D5" w14:textId="77777777" w:rsidR="00F8033F" w:rsidRPr="00F8033F" w:rsidRDefault="00F8033F" w:rsidP="00F8033F">
      <w:pPr>
        <w:numPr>
          <w:ilvl w:val="0"/>
          <w:numId w:val="51"/>
        </w:numPr>
        <w:rPr>
          <w:lang w:val="es-419"/>
        </w:rPr>
      </w:pPr>
      <w:r w:rsidRPr="00F8033F">
        <w:rPr>
          <w:lang w:val="es-419"/>
        </w:rPr>
        <w:t>Tus bloqueadores, repelentes y bronceadores solo deben contener óxido de titanio y óxido de zinc.</w:t>
      </w:r>
    </w:p>
    <w:p w14:paraId="4FB82183" w14:textId="77777777" w:rsidR="00F8033F" w:rsidRPr="00F8033F" w:rsidRDefault="00F8033F" w:rsidP="00F8033F">
      <w:pPr>
        <w:numPr>
          <w:ilvl w:val="0"/>
          <w:numId w:val="51"/>
        </w:numPr>
        <w:rPr>
          <w:lang w:val="es-419"/>
        </w:rPr>
      </w:pPr>
      <w:r w:rsidRPr="00F8033F">
        <w:rPr>
          <w:lang w:val="es-419"/>
        </w:rPr>
        <w:t>Lleva efectivo o tarjeta para las bebidas, comprar souvenirs y gastos personales.</w:t>
      </w:r>
    </w:p>
    <w:p w14:paraId="541733EB" w14:textId="77777777" w:rsidR="004268BD" w:rsidRDefault="004268BD" w:rsidP="004268BD">
      <w:pPr>
        <w:rPr>
          <w:lang w:val="es-419"/>
        </w:rPr>
      </w:pPr>
    </w:p>
    <w:p w14:paraId="3DBE48F4" w14:textId="77777777" w:rsidR="00A9526A" w:rsidRPr="00A9526A" w:rsidRDefault="00A9526A" w:rsidP="00A9526A">
      <w:pPr>
        <w:rPr>
          <w:b/>
          <w:bCs/>
          <w:lang w:val="es-419"/>
        </w:rPr>
      </w:pPr>
      <w:r w:rsidRPr="00A9526A">
        <w:rPr>
          <w:b/>
          <w:bCs/>
          <w:lang w:val="es-419"/>
        </w:rPr>
        <w:t>Información importante</w:t>
      </w:r>
    </w:p>
    <w:p w14:paraId="72AAC932" w14:textId="77777777" w:rsidR="00F8033F" w:rsidRPr="00F8033F" w:rsidRDefault="00F8033F" w:rsidP="00F8033F">
      <w:pPr>
        <w:numPr>
          <w:ilvl w:val="0"/>
          <w:numId w:val="52"/>
        </w:numPr>
        <w:rPr>
          <w:lang w:val="es-419"/>
        </w:rPr>
      </w:pPr>
      <w:r w:rsidRPr="00F8033F">
        <w:rPr>
          <w:lang w:val="es-419"/>
        </w:rPr>
        <w:t>Duración aproximada: 12 h (incluye tiempos de traslado).</w:t>
      </w:r>
    </w:p>
    <w:p w14:paraId="1CF5762E" w14:textId="77777777" w:rsidR="00F8033F" w:rsidRPr="00F8033F" w:rsidRDefault="00F8033F" w:rsidP="00F8033F">
      <w:pPr>
        <w:numPr>
          <w:ilvl w:val="0"/>
          <w:numId w:val="52"/>
        </w:numPr>
        <w:rPr>
          <w:lang w:val="es-419"/>
        </w:rPr>
      </w:pPr>
      <w:r w:rsidRPr="00F8033F">
        <w:rPr>
          <w:lang w:val="es-419"/>
        </w:rPr>
        <w:t>El uso de cámara de video en el interior de la zona arqueológica paga un impuesto extra que no se incluye en el precio del tour.</w:t>
      </w:r>
    </w:p>
    <w:p w14:paraId="0FC395A9" w14:textId="77777777" w:rsidR="00F8033F" w:rsidRPr="00F8033F" w:rsidRDefault="00F8033F" w:rsidP="00F8033F">
      <w:pPr>
        <w:numPr>
          <w:ilvl w:val="0"/>
          <w:numId w:val="52"/>
        </w:numPr>
        <w:rPr>
          <w:lang w:val="es-419"/>
        </w:rPr>
      </w:pPr>
      <w:r w:rsidRPr="00F8033F">
        <w:rPr>
          <w:lang w:val="es-419"/>
        </w:rPr>
        <w:t>No incluye la renta de casilleros y salvavidas en el cenote.</w:t>
      </w:r>
    </w:p>
    <w:p w14:paraId="5D512ACA" w14:textId="77777777" w:rsidR="00F8033F" w:rsidRPr="00F8033F" w:rsidRDefault="00F8033F" w:rsidP="00F8033F">
      <w:pPr>
        <w:numPr>
          <w:ilvl w:val="0"/>
          <w:numId w:val="52"/>
        </w:numPr>
        <w:rPr>
          <w:lang w:val="es-419"/>
        </w:rPr>
      </w:pPr>
      <w:r w:rsidRPr="00F8033F">
        <w:rPr>
          <w:lang w:val="es-419"/>
        </w:rPr>
        <w:t>Niños menores de 12 años con una altura mayor a 1.40 m también deberán presentar identificación para comprobar su edad.</w:t>
      </w:r>
    </w:p>
    <w:p w14:paraId="0DE382A5" w14:textId="77777777" w:rsidR="00F8033F" w:rsidRPr="00F8033F" w:rsidRDefault="00F8033F" w:rsidP="00F8033F">
      <w:pPr>
        <w:numPr>
          <w:ilvl w:val="0"/>
          <w:numId w:val="52"/>
        </w:numPr>
        <w:rPr>
          <w:lang w:val="es-419"/>
        </w:rPr>
      </w:pPr>
      <w:r w:rsidRPr="00F8033F">
        <w:rPr>
          <w:lang w:val="es-419"/>
        </w:rPr>
        <w:t>Las reservaciones canceladas con más de dos días de antelación a la fecha original de llegada están sujetas a un cargo del 10% por gastos administrativos. Cancelaciones de 2 a 0 días antes de la fecha original de llegada, o en caso de no llegar, no serán reembolsables. Cualquier cambio en la fecha de visita puede estar sujeto a cambios en la tarifa.</w:t>
      </w:r>
    </w:p>
    <w:p w14:paraId="6C179FB2" w14:textId="77777777" w:rsidR="00F8033F" w:rsidRPr="00F8033F" w:rsidRDefault="00F8033F" w:rsidP="00F8033F">
      <w:pPr>
        <w:numPr>
          <w:ilvl w:val="0"/>
          <w:numId w:val="52"/>
        </w:numPr>
        <w:rPr>
          <w:lang w:val="es-419"/>
        </w:rPr>
      </w:pPr>
      <w:r w:rsidRPr="00F8033F">
        <w:rPr>
          <w:lang w:val="es-419"/>
        </w:rPr>
        <w:t>No es posible hacer cambio de fecha el mismo día del tour.</w:t>
      </w:r>
    </w:p>
    <w:p w14:paraId="615672DD" w14:textId="77777777" w:rsidR="00F8033F" w:rsidRPr="00F8033F" w:rsidRDefault="00F8033F" w:rsidP="00F8033F">
      <w:pPr>
        <w:numPr>
          <w:ilvl w:val="0"/>
          <w:numId w:val="52"/>
        </w:numPr>
        <w:rPr>
          <w:lang w:val="es-419"/>
        </w:rPr>
      </w:pPr>
      <w:r w:rsidRPr="00F8033F">
        <w:rPr>
          <w:lang w:val="es-419"/>
        </w:rPr>
        <w:t>Pueden existir cambios sin previo aviso en la logística u operación del tour.</w:t>
      </w:r>
    </w:p>
    <w:p w14:paraId="4C816439" w14:textId="77777777" w:rsidR="00F8033F" w:rsidRPr="00F8033F" w:rsidRDefault="00F8033F" w:rsidP="00F8033F">
      <w:pPr>
        <w:numPr>
          <w:ilvl w:val="0"/>
          <w:numId w:val="52"/>
        </w:numPr>
        <w:rPr>
          <w:lang w:val="es-419"/>
        </w:rPr>
      </w:pPr>
      <w:r w:rsidRPr="00F8033F">
        <w:rPr>
          <w:lang w:val="es-419"/>
        </w:rPr>
        <w:t>En Grupo Xcaret cumplimos con las normativas gubernamentales al ofrecer espacios libres de humo y emisiones. Para fumar, hemos designado áreas exclusivas, restringidas para menores, embarazadas, adultos mayores y personas con problemas de salud cardiovascular y respiratoria.</w:t>
      </w:r>
    </w:p>
    <w:p w14:paraId="1AEEB3AE" w14:textId="77777777" w:rsidR="00F8033F" w:rsidRPr="00F8033F" w:rsidRDefault="00F8033F" w:rsidP="00F8033F">
      <w:pPr>
        <w:numPr>
          <w:ilvl w:val="0"/>
          <w:numId w:val="52"/>
        </w:numPr>
        <w:rPr>
          <w:lang w:val="es-419"/>
        </w:rPr>
      </w:pPr>
      <w:r w:rsidRPr="00F8033F">
        <w:rPr>
          <w:lang w:val="es-419"/>
        </w:rPr>
        <w:t>La única identificación oficial aceptada para extranjeros es el pasaporte vigente. Para el caso de visitantes mexicanos, podrán presentar INE/IFE, FM2/FM3 o pasaporte. En el caso de niños, serán válidos como identificaciones CURP, credencial escolar con fotografía o carnet de vacunación. El documento deberá presentarse en original, no en versión digital.</w:t>
      </w:r>
    </w:p>
    <w:p w14:paraId="34C04359" w14:textId="77777777" w:rsidR="00146018" w:rsidRDefault="00146018" w:rsidP="00C65A6D">
      <w:pPr>
        <w:rPr>
          <w:lang w:val="es-419"/>
        </w:rPr>
      </w:pPr>
    </w:p>
    <w:p w14:paraId="050A942F" w14:textId="77777777" w:rsidR="00A9526A" w:rsidRDefault="00A9526A" w:rsidP="00C65A6D">
      <w:pPr>
        <w:rPr>
          <w:lang w:val="es-419"/>
        </w:rPr>
      </w:pPr>
    </w:p>
    <w:p w14:paraId="5E9626BD" w14:textId="77777777" w:rsidR="00F8033F" w:rsidRDefault="00F8033F" w:rsidP="00C65A6D">
      <w:pPr>
        <w:rPr>
          <w:lang w:val="es-419"/>
        </w:rPr>
      </w:pPr>
    </w:p>
    <w:p w14:paraId="0EF901E1" w14:textId="77777777" w:rsidR="00F8033F" w:rsidRPr="00A9526A" w:rsidRDefault="00F8033F" w:rsidP="00C65A6D">
      <w:pPr>
        <w:rPr>
          <w:lang w:val="es-419"/>
        </w:rPr>
      </w:pPr>
    </w:p>
    <w:p w14:paraId="481AD144" w14:textId="399C104D" w:rsidR="007F1F05" w:rsidRPr="004C0C8C" w:rsidRDefault="00FA0CA3" w:rsidP="00FA0CA3">
      <w:pPr>
        <w:rPr>
          <w:b/>
          <w:bCs/>
        </w:rPr>
      </w:pPr>
      <w:r w:rsidRPr="004C0C8C">
        <w:rPr>
          <w:b/>
          <w:bCs/>
        </w:rPr>
        <w:lastRenderedPageBreak/>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en caso que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65D3C326" w:rsidR="007F1F05" w:rsidRPr="004C0C8C" w:rsidRDefault="007F1F05" w:rsidP="007F1F05">
      <w:pPr>
        <w:pStyle w:val="Sinespaciado"/>
        <w:jc w:val="both"/>
        <w:rPr>
          <w:sz w:val="18"/>
          <w:szCs w:val="18"/>
          <w:lang w:val="es-CO"/>
        </w:rPr>
      </w:pPr>
      <w:r w:rsidRPr="004C0C8C">
        <w:rPr>
          <w:sz w:val="18"/>
          <w:szCs w:val="18"/>
          <w:lang w:val="es-CO"/>
        </w:rPr>
        <w:t xml:space="preserve">Se aplicaría una penalidad del </w:t>
      </w:r>
      <w:r w:rsidR="00E455D6">
        <w:rPr>
          <w:sz w:val="18"/>
          <w:szCs w:val="18"/>
          <w:lang w:val="es-CO"/>
        </w:rPr>
        <w:t>100</w:t>
      </w:r>
      <w:r w:rsidRPr="004C0C8C">
        <w:rPr>
          <w:sz w:val="18"/>
          <w:szCs w:val="18"/>
          <w:lang w:val="es-CO"/>
        </w:rPr>
        <w:t xml:space="preserve"> % para cancelaciones realizadas </w:t>
      </w:r>
      <w:r w:rsidR="00146018">
        <w:rPr>
          <w:sz w:val="18"/>
          <w:szCs w:val="18"/>
          <w:lang w:val="es-CO"/>
        </w:rPr>
        <w:t>después de su emisión</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422E1BD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r w:rsidR="00146018" w:rsidRPr="004C0C8C">
        <w:rPr>
          <w:sz w:val="18"/>
          <w:szCs w:val="18"/>
        </w:rPr>
        <w:t>embargo,</w:t>
      </w:r>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a  (guías-Conductores-Maleteros-Camareros) que les prestan servicios a lo largo de su viaje.</w:t>
      </w:r>
    </w:p>
    <w:p w14:paraId="0540A869" w14:textId="77777777" w:rsidR="007F1F05" w:rsidRPr="004C0C8C" w:rsidRDefault="007F1F05" w:rsidP="007F1F05">
      <w:pPr>
        <w:rPr>
          <w:b/>
          <w:bCs/>
        </w:rPr>
      </w:pPr>
      <w:r w:rsidRPr="004C0C8C">
        <w:rPr>
          <w:b/>
          <w:bCs/>
        </w:rPr>
        <w:lastRenderedPageBreak/>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F31BE" w:rsidRDefault="007F1F05" w:rsidP="007F1F05">
      <w:pPr>
        <w:pStyle w:val="Sinespaciado"/>
        <w:numPr>
          <w:ilvl w:val="0"/>
          <w:numId w:val="27"/>
        </w:numPr>
        <w:rPr>
          <w:sz w:val="18"/>
          <w:szCs w:val="18"/>
          <w:lang w:val="pt-PT"/>
        </w:rPr>
      </w:pPr>
      <w:r w:rsidRPr="000F31BE">
        <w:rPr>
          <w:sz w:val="18"/>
          <w:szCs w:val="18"/>
          <w:lang w:val="pt-PT"/>
        </w:rPr>
        <w:t xml:space="preserve">Boletos </w:t>
      </w:r>
      <w:r w:rsidR="00A23DF5" w:rsidRPr="000F31BE">
        <w:rPr>
          <w:sz w:val="18"/>
          <w:szCs w:val="18"/>
          <w:lang w:val="pt-PT"/>
        </w:rPr>
        <w:t>aéreos</w:t>
      </w:r>
      <w:r w:rsidRPr="000F31BE">
        <w:rPr>
          <w:sz w:val="18"/>
          <w:szCs w:val="18"/>
          <w:lang w:val="pt-PT"/>
        </w:rPr>
        <w:t xml:space="preserve"> </w:t>
      </w:r>
      <w:r w:rsidR="00A23DF5" w:rsidRPr="000F31BE">
        <w:rPr>
          <w:sz w:val="18"/>
          <w:szCs w:val="18"/>
          <w:lang w:val="pt-PT"/>
        </w:rPr>
        <w:t>domésticos</w:t>
      </w:r>
      <w:r w:rsidRPr="000F31BE">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3C316418"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r w:rsidR="00146018">
        <w:rPr>
          <w:sz w:val="18"/>
          <w:szCs w:val="18"/>
          <w:lang w:val="es-CO"/>
        </w:rPr>
        <w:t xml:space="preserve"> no mencionadas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(TC-TD..)tendrá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Holder Name: VIMEXPORT SAS</w:t>
      </w:r>
    </w:p>
    <w:p w14:paraId="1BF15B83"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Account Number: 8333117980</w:t>
      </w:r>
    </w:p>
    <w:p w14:paraId="155076BA"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Routing Number: 026073150</w:t>
      </w:r>
    </w:p>
    <w:p w14:paraId="4AE771A5"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Swift / BIC: CMFGUS33</w:t>
      </w:r>
    </w:p>
    <w:p w14:paraId="2BFFAA00" w14:textId="77777777" w:rsidR="000A3729" w:rsidRPr="000F31BE" w:rsidRDefault="000A3729" w:rsidP="000A3729">
      <w:pPr>
        <w:pStyle w:val="Sinespaciado"/>
        <w:rPr>
          <w:rFonts w:cstheme="minorHAnsi"/>
          <w:sz w:val="18"/>
          <w:szCs w:val="18"/>
          <w:lang w:val="pt-PT"/>
        </w:rPr>
      </w:pPr>
      <w:r w:rsidRPr="000F31BE">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5664" w14:textId="77777777" w:rsidR="007B2666" w:rsidRPr="004C0C8C" w:rsidRDefault="007B2666" w:rsidP="00081692">
      <w:pPr>
        <w:spacing w:after="0"/>
      </w:pPr>
      <w:r w:rsidRPr="004C0C8C">
        <w:separator/>
      </w:r>
    </w:p>
  </w:endnote>
  <w:endnote w:type="continuationSeparator" w:id="0">
    <w:p w14:paraId="0B00529B" w14:textId="77777777" w:rsidR="007B2666" w:rsidRPr="004C0C8C" w:rsidRDefault="007B2666" w:rsidP="00081692">
      <w:pPr>
        <w:spacing w:after="0"/>
      </w:pPr>
      <w:r w:rsidRPr="004C0C8C">
        <w:continuationSeparator/>
      </w:r>
    </w:p>
  </w:endnote>
  <w:endnote w:type="continuationNotice" w:id="1">
    <w:p w14:paraId="5C27750F" w14:textId="77777777" w:rsidR="007B2666" w:rsidRPr="004C0C8C" w:rsidRDefault="007B26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6EC81" w14:textId="77777777" w:rsidR="007B2666" w:rsidRPr="004C0C8C" w:rsidRDefault="007B2666" w:rsidP="00081692">
      <w:pPr>
        <w:spacing w:after="0"/>
      </w:pPr>
      <w:r w:rsidRPr="004C0C8C">
        <w:separator/>
      </w:r>
    </w:p>
  </w:footnote>
  <w:footnote w:type="continuationSeparator" w:id="0">
    <w:p w14:paraId="1E40CE19" w14:textId="77777777" w:rsidR="007B2666" w:rsidRPr="004C0C8C" w:rsidRDefault="007B2666" w:rsidP="00081692">
      <w:pPr>
        <w:spacing w:after="0"/>
      </w:pPr>
      <w:r w:rsidRPr="004C0C8C">
        <w:continuationSeparator/>
      </w:r>
    </w:p>
  </w:footnote>
  <w:footnote w:type="continuationNotice" w:id="1">
    <w:p w14:paraId="30DEEF7F" w14:textId="77777777" w:rsidR="007B2666" w:rsidRPr="004C0C8C" w:rsidRDefault="007B26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0707ECD"/>
    <w:multiLevelType w:val="multilevel"/>
    <w:tmpl w:val="B58C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97516"/>
    <w:multiLevelType w:val="multilevel"/>
    <w:tmpl w:val="53EE3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A07AD2"/>
    <w:multiLevelType w:val="multilevel"/>
    <w:tmpl w:val="206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89A7EFD"/>
    <w:multiLevelType w:val="hybridMultilevel"/>
    <w:tmpl w:val="B846E9D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9623C"/>
    <w:multiLevelType w:val="multilevel"/>
    <w:tmpl w:val="DB72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A6D84"/>
    <w:multiLevelType w:val="hybridMultilevel"/>
    <w:tmpl w:val="42CE3692"/>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538C0"/>
    <w:multiLevelType w:val="multilevel"/>
    <w:tmpl w:val="DD02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5AFF2969"/>
    <w:multiLevelType w:val="multilevel"/>
    <w:tmpl w:val="9F3C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BD848C3"/>
    <w:multiLevelType w:val="multilevel"/>
    <w:tmpl w:val="3F44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3D4EBB"/>
    <w:multiLevelType w:val="multilevel"/>
    <w:tmpl w:val="2EFE3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9F371E"/>
    <w:multiLevelType w:val="multilevel"/>
    <w:tmpl w:val="7D60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1B58FC"/>
    <w:multiLevelType w:val="multilevel"/>
    <w:tmpl w:val="E5DE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6D965E89"/>
    <w:multiLevelType w:val="multilevel"/>
    <w:tmpl w:val="E5765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0523C3C"/>
    <w:multiLevelType w:val="multilevel"/>
    <w:tmpl w:val="32A8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1010DE"/>
    <w:multiLevelType w:val="multilevel"/>
    <w:tmpl w:val="A9EE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F054025"/>
    <w:multiLevelType w:val="multilevel"/>
    <w:tmpl w:val="3798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6"/>
  </w:num>
  <w:num w:numId="2" w16cid:durableId="2102216814">
    <w:abstractNumId w:val="39"/>
  </w:num>
  <w:num w:numId="3" w16cid:durableId="1907255817">
    <w:abstractNumId w:val="11"/>
  </w:num>
  <w:num w:numId="4" w16cid:durableId="1315376481">
    <w:abstractNumId w:val="1"/>
  </w:num>
  <w:num w:numId="5" w16cid:durableId="1143156407">
    <w:abstractNumId w:val="27"/>
  </w:num>
  <w:num w:numId="6" w16cid:durableId="426775280">
    <w:abstractNumId w:val="20"/>
  </w:num>
  <w:num w:numId="7" w16cid:durableId="1158889314">
    <w:abstractNumId w:val="35"/>
  </w:num>
  <w:num w:numId="8" w16cid:durableId="1153764691">
    <w:abstractNumId w:val="26"/>
  </w:num>
  <w:num w:numId="9" w16cid:durableId="1273710713">
    <w:abstractNumId w:val="46"/>
  </w:num>
  <w:num w:numId="10" w16cid:durableId="302396008">
    <w:abstractNumId w:val="3"/>
  </w:num>
  <w:num w:numId="11" w16cid:durableId="670833230">
    <w:abstractNumId w:val="13"/>
  </w:num>
  <w:num w:numId="12" w16cid:durableId="1745107413">
    <w:abstractNumId w:val="14"/>
  </w:num>
  <w:num w:numId="13" w16cid:durableId="270552711">
    <w:abstractNumId w:val="15"/>
  </w:num>
  <w:num w:numId="14" w16cid:durableId="508102886">
    <w:abstractNumId w:val="6"/>
  </w:num>
  <w:num w:numId="15" w16cid:durableId="589657854">
    <w:abstractNumId w:val="37"/>
  </w:num>
  <w:num w:numId="16" w16cid:durableId="1934436132">
    <w:abstractNumId w:val="24"/>
  </w:num>
  <w:num w:numId="17" w16cid:durableId="1374112889">
    <w:abstractNumId w:val="47"/>
  </w:num>
  <w:num w:numId="18" w16cid:durableId="1098210001">
    <w:abstractNumId w:val="19"/>
  </w:num>
  <w:num w:numId="19" w16cid:durableId="1713530300">
    <w:abstractNumId w:val="50"/>
  </w:num>
  <w:num w:numId="20" w16cid:durableId="1730836614">
    <w:abstractNumId w:val="2"/>
  </w:num>
  <w:num w:numId="21" w16cid:durableId="313334691">
    <w:abstractNumId w:val="27"/>
  </w:num>
  <w:num w:numId="22" w16cid:durableId="947277977">
    <w:abstractNumId w:val="9"/>
  </w:num>
  <w:num w:numId="23" w16cid:durableId="184252962">
    <w:abstractNumId w:val="29"/>
  </w:num>
  <w:num w:numId="24" w16cid:durableId="549073007">
    <w:abstractNumId w:val="33"/>
  </w:num>
  <w:num w:numId="25" w16cid:durableId="1824152875">
    <w:abstractNumId w:val="5"/>
  </w:num>
  <w:num w:numId="26" w16cid:durableId="1331830277">
    <w:abstractNumId w:val="43"/>
  </w:num>
  <w:num w:numId="27" w16cid:durableId="1923950840">
    <w:abstractNumId w:val="40"/>
  </w:num>
  <w:num w:numId="28" w16cid:durableId="1228807785">
    <w:abstractNumId w:val="4"/>
  </w:num>
  <w:num w:numId="29" w16cid:durableId="1266110361">
    <w:abstractNumId w:val="42"/>
  </w:num>
  <w:num w:numId="30" w16cid:durableId="1657759480">
    <w:abstractNumId w:val="18"/>
  </w:num>
  <w:num w:numId="31" w16cid:durableId="1630748470">
    <w:abstractNumId w:val="22"/>
  </w:num>
  <w:num w:numId="32" w16cid:durableId="1130051606">
    <w:abstractNumId w:val="41"/>
  </w:num>
  <w:num w:numId="33" w16cid:durableId="1925842128">
    <w:abstractNumId w:val="28"/>
  </w:num>
  <w:num w:numId="34" w16cid:durableId="24907518">
    <w:abstractNumId w:val="34"/>
  </w:num>
  <w:num w:numId="35" w16cid:durableId="236327625">
    <w:abstractNumId w:val="23"/>
  </w:num>
  <w:num w:numId="36" w16cid:durableId="1975795830">
    <w:abstractNumId w:val="17"/>
  </w:num>
  <w:num w:numId="37" w16cid:durableId="1214344398">
    <w:abstractNumId w:val="48"/>
  </w:num>
  <w:num w:numId="38" w16cid:durableId="1993023882">
    <w:abstractNumId w:val="32"/>
  </w:num>
  <w:num w:numId="39" w16cid:durableId="115758801">
    <w:abstractNumId w:val="12"/>
  </w:num>
  <w:num w:numId="40" w16cid:durableId="1296446788">
    <w:abstractNumId w:val="31"/>
  </w:num>
  <w:num w:numId="41" w16cid:durableId="311493980">
    <w:abstractNumId w:val="38"/>
  </w:num>
  <w:num w:numId="42" w16cid:durableId="1844588788">
    <w:abstractNumId w:val="30"/>
  </w:num>
  <w:num w:numId="43" w16cid:durableId="1106460651">
    <w:abstractNumId w:val="45"/>
  </w:num>
  <w:num w:numId="44" w16cid:durableId="1215507525">
    <w:abstractNumId w:val="25"/>
  </w:num>
  <w:num w:numId="45" w16cid:durableId="2009483473">
    <w:abstractNumId w:val="21"/>
  </w:num>
  <w:num w:numId="46" w16cid:durableId="1539120780">
    <w:abstractNumId w:val="10"/>
  </w:num>
  <w:num w:numId="47" w16cid:durableId="1547790722">
    <w:abstractNumId w:val="49"/>
  </w:num>
  <w:num w:numId="48" w16cid:durableId="242959176">
    <w:abstractNumId w:val="8"/>
  </w:num>
  <w:num w:numId="49" w16cid:durableId="438374867">
    <w:abstractNumId w:val="44"/>
  </w:num>
  <w:num w:numId="50" w16cid:durableId="1568686937">
    <w:abstractNumId w:val="0"/>
  </w:num>
  <w:num w:numId="51" w16cid:durableId="941062904">
    <w:abstractNumId w:val="36"/>
  </w:num>
  <w:num w:numId="52" w16cid:durableId="198353458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289F"/>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F51"/>
    <w:rsid w:val="00066E7B"/>
    <w:rsid w:val="00067E7E"/>
    <w:rsid w:val="000702C1"/>
    <w:rsid w:val="00072ED8"/>
    <w:rsid w:val="000744C0"/>
    <w:rsid w:val="00077EE1"/>
    <w:rsid w:val="000814A7"/>
    <w:rsid w:val="00081692"/>
    <w:rsid w:val="00082E2F"/>
    <w:rsid w:val="00084456"/>
    <w:rsid w:val="0008483D"/>
    <w:rsid w:val="000868A5"/>
    <w:rsid w:val="00086F17"/>
    <w:rsid w:val="000946DC"/>
    <w:rsid w:val="00094ABF"/>
    <w:rsid w:val="00095725"/>
    <w:rsid w:val="00095D6B"/>
    <w:rsid w:val="00095D92"/>
    <w:rsid w:val="000961D6"/>
    <w:rsid w:val="000A3729"/>
    <w:rsid w:val="000A5132"/>
    <w:rsid w:val="000B5597"/>
    <w:rsid w:val="000C0F1F"/>
    <w:rsid w:val="000C2AC5"/>
    <w:rsid w:val="000C5246"/>
    <w:rsid w:val="000C56F7"/>
    <w:rsid w:val="000C7E97"/>
    <w:rsid w:val="000D05E5"/>
    <w:rsid w:val="000D66EF"/>
    <w:rsid w:val="000D6EC8"/>
    <w:rsid w:val="000D7475"/>
    <w:rsid w:val="000E4207"/>
    <w:rsid w:val="000E4873"/>
    <w:rsid w:val="000E7C9B"/>
    <w:rsid w:val="000F047B"/>
    <w:rsid w:val="000F0575"/>
    <w:rsid w:val="000F2B33"/>
    <w:rsid w:val="000F31BE"/>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018"/>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4EF1"/>
    <w:rsid w:val="001C6AE3"/>
    <w:rsid w:val="001C7E3C"/>
    <w:rsid w:val="001D00C2"/>
    <w:rsid w:val="001D08E8"/>
    <w:rsid w:val="001D1246"/>
    <w:rsid w:val="001D2A4D"/>
    <w:rsid w:val="001D4094"/>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2DDF"/>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26FD"/>
    <w:rsid w:val="002E4076"/>
    <w:rsid w:val="002E49F6"/>
    <w:rsid w:val="002E5AD0"/>
    <w:rsid w:val="002E5C02"/>
    <w:rsid w:val="002E7920"/>
    <w:rsid w:val="002F235B"/>
    <w:rsid w:val="002F2371"/>
    <w:rsid w:val="002F4C5A"/>
    <w:rsid w:val="002F7656"/>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3CD6"/>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18BE"/>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827"/>
    <w:rsid w:val="00411FB5"/>
    <w:rsid w:val="004138E8"/>
    <w:rsid w:val="004166E2"/>
    <w:rsid w:val="0041685A"/>
    <w:rsid w:val="0042058D"/>
    <w:rsid w:val="00420E86"/>
    <w:rsid w:val="004224F8"/>
    <w:rsid w:val="00424737"/>
    <w:rsid w:val="004268BD"/>
    <w:rsid w:val="00426F2C"/>
    <w:rsid w:val="0043188D"/>
    <w:rsid w:val="00432D8A"/>
    <w:rsid w:val="0043646E"/>
    <w:rsid w:val="004364A7"/>
    <w:rsid w:val="00437032"/>
    <w:rsid w:val="00437BE5"/>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1494"/>
    <w:rsid w:val="0048370E"/>
    <w:rsid w:val="00485B86"/>
    <w:rsid w:val="00487FC2"/>
    <w:rsid w:val="004908D1"/>
    <w:rsid w:val="00490E5F"/>
    <w:rsid w:val="00493635"/>
    <w:rsid w:val="00493EB2"/>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5CC"/>
    <w:rsid w:val="004D6889"/>
    <w:rsid w:val="004E1FA5"/>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1C27"/>
    <w:rsid w:val="005424A3"/>
    <w:rsid w:val="005428D6"/>
    <w:rsid w:val="0054480A"/>
    <w:rsid w:val="00545849"/>
    <w:rsid w:val="00546AB2"/>
    <w:rsid w:val="005470DB"/>
    <w:rsid w:val="005470F0"/>
    <w:rsid w:val="00553469"/>
    <w:rsid w:val="00555862"/>
    <w:rsid w:val="00555F10"/>
    <w:rsid w:val="00556486"/>
    <w:rsid w:val="00564BFC"/>
    <w:rsid w:val="005663C7"/>
    <w:rsid w:val="00567D31"/>
    <w:rsid w:val="00571209"/>
    <w:rsid w:val="00571458"/>
    <w:rsid w:val="005726F6"/>
    <w:rsid w:val="00572BC9"/>
    <w:rsid w:val="00573458"/>
    <w:rsid w:val="00573BF4"/>
    <w:rsid w:val="00574039"/>
    <w:rsid w:val="005753EB"/>
    <w:rsid w:val="00580490"/>
    <w:rsid w:val="00580F9D"/>
    <w:rsid w:val="0058173F"/>
    <w:rsid w:val="00581A79"/>
    <w:rsid w:val="00583296"/>
    <w:rsid w:val="005837EB"/>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45D5"/>
    <w:rsid w:val="005E61B4"/>
    <w:rsid w:val="005E74B9"/>
    <w:rsid w:val="005F2336"/>
    <w:rsid w:val="005F2B5A"/>
    <w:rsid w:val="005F73BA"/>
    <w:rsid w:val="0060056B"/>
    <w:rsid w:val="006033FD"/>
    <w:rsid w:val="00603540"/>
    <w:rsid w:val="00606051"/>
    <w:rsid w:val="00610977"/>
    <w:rsid w:val="0061199D"/>
    <w:rsid w:val="006154E2"/>
    <w:rsid w:val="006159D7"/>
    <w:rsid w:val="006170E6"/>
    <w:rsid w:val="006171B6"/>
    <w:rsid w:val="00621698"/>
    <w:rsid w:val="00622A69"/>
    <w:rsid w:val="00624EDE"/>
    <w:rsid w:val="00626508"/>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FE3"/>
    <w:rsid w:val="0068639E"/>
    <w:rsid w:val="00686F4C"/>
    <w:rsid w:val="00691504"/>
    <w:rsid w:val="006920D1"/>
    <w:rsid w:val="006972DC"/>
    <w:rsid w:val="006A4960"/>
    <w:rsid w:val="006A56BE"/>
    <w:rsid w:val="006A56CF"/>
    <w:rsid w:val="006A642B"/>
    <w:rsid w:val="006A6EC1"/>
    <w:rsid w:val="006A7AC3"/>
    <w:rsid w:val="006B025E"/>
    <w:rsid w:val="006B0459"/>
    <w:rsid w:val="006B155F"/>
    <w:rsid w:val="006B1C99"/>
    <w:rsid w:val="006B40FE"/>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3A17"/>
    <w:rsid w:val="00704522"/>
    <w:rsid w:val="0070638E"/>
    <w:rsid w:val="00710CB5"/>
    <w:rsid w:val="00710F20"/>
    <w:rsid w:val="007149A0"/>
    <w:rsid w:val="00722628"/>
    <w:rsid w:val="0072456D"/>
    <w:rsid w:val="0072566E"/>
    <w:rsid w:val="00725E64"/>
    <w:rsid w:val="007317F8"/>
    <w:rsid w:val="00733720"/>
    <w:rsid w:val="00733A8B"/>
    <w:rsid w:val="00735300"/>
    <w:rsid w:val="00736A38"/>
    <w:rsid w:val="00742021"/>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2666"/>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47F5"/>
    <w:rsid w:val="00835177"/>
    <w:rsid w:val="008351E3"/>
    <w:rsid w:val="0083569F"/>
    <w:rsid w:val="00837934"/>
    <w:rsid w:val="008403A9"/>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52BC"/>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1EA"/>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78F"/>
    <w:rsid w:val="009B247C"/>
    <w:rsid w:val="009B2989"/>
    <w:rsid w:val="009B39CD"/>
    <w:rsid w:val="009B3A8C"/>
    <w:rsid w:val="009B4A83"/>
    <w:rsid w:val="009B6F9B"/>
    <w:rsid w:val="009B70A4"/>
    <w:rsid w:val="009B75F8"/>
    <w:rsid w:val="009B7661"/>
    <w:rsid w:val="009C38BF"/>
    <w:rsid w:val="009C7CB6"/>
    <w:rsid w:val="009D0700"/>
    <w:rsid w:val="009D09E8"/>
    <w:rsid w:val="009D1614"/>
    <w:rsid w:val="009D3B6A"/>
    <w:rsid w:val="009D5737"/>
    <w:rsid w:val="009E0E5A"/>
    <w:rsid w:val="009E18E9"/>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526A"/>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1E19"/>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3A67"/>
    <w:rsid w:val="00AF741D"/>
    <w:rsid w:val="00AF756C"/>
    <w:rsid w:val="00B038E1"/>
    <w:rsid w:val="00B04888"/>
    <w:rsid w:val="00B05DC7"/>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4CCC"/>
    <w:rsid w:val="00B351B0"/>
    <w:rsid w:val="00B35B08"/>
    <w:rsid w:val="00B36B77"/>
    <w:rsid w:val="00B37B50"/>
    <w:rsid w:val="00B4136F"/>
    <w:rsid w:val="00B449BD"/>
    <w:rsid w:val="00B47764"/>
    <w:rsid w:val="00B47D4A"/>
    <w:rsid w:val="00B47DB3"/>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5D9A"/>
    <w:rsid w:val="00C200FC"/>
    <w:rsid w:val="00C21902"/>
    <w:rsid w:val="00C21E9B"/>
    <w:rsid w:val="00C22EEB"/>
    <w:rsid w:val="00C238E4"/>
    <w:rsid w:val="00C2478C"/>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3D9F"/>
    <w:rsid w:val="00D1436F"/>
    <w:rsid w:val="00D14EF8"/>
    <w:rsid w:val="00D2026A"/>
    <w:rsid w:val="00D2112F"/>
    <w:rsid w:val="00D22692"/>
    <w:rsid w:val="00D23B3C"/>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613"/>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455D6"/>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0710"/>
    <w:rsid w:val="00F12432"/>
    <w:rsid w:val="00F148D4"/>
    <w:rsid w:val="00F14A23"/>
    <w:rsid w:val="00F14E2F"/>
    <w:rsid w:val="00F155D1"/>
    <w:rsid w:val="00F16E77"/>
    <w:rsid w:val="00F21CEE"/>
    <w:rsid w:val="00F2352D"/>
    <w:rsid w:val="00F2408F"/>
    <w:rsid w:val="00F2510C"/>
    <w:rsid w:val="00F25EB2"/>
    <w:rsid w:val="00F27DE5"/>
    <w:rsid w:val="00F345EE"/>
    <w:rsid w:val="00F35D90"/>
    <w:rsid w:val="00F36314"/>
    <w:rsid w:val="00F37AE8"/>
    <w:rsid w:val="00F4215B"/>
    <w:rsid w:val="00F449B5"/>
    <w:rsid w:val="00F4529A"/>
    <w:rsid w:val="00F500F8"/>
    <w:rsid w:val="00F53F2E"/>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033F"/>
    <w:rsid w:val="00F807F9"/>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159F"/>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1828</Words>
  <Characters>10060</Characters>
  <Application>Microsoft Office Word</Application>
  <DocSecurity>0</DocSecurity>
  <Lines>83</Lines>
  <Paragraphs>23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2026-05-06T16:29:00Z</dcterms:created>
  <dcterms:modified xsi:type="dcterms:W3CDTF">2026-05-06T16:33:00Z</dcterms:modified>
</cp:coreProperties>
</file>