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4308C8EB" w:rsidR="00AF5E1F" w:rsidRDefault="00AF5E1F" w:rsidP="00AF5E1F">
      <w:pPr>
        <w:pStyle w:val="codigocabecera"/>
        <w:spacing w:line="192" w:lineRule="auto"/>
        <w:jc w:val="left"/>
      </w:pPr>
      <w:r>
        <w:t>C-</w:t>
      </w:r>
      <w:r w:rsidR="00E171D5">
        <w:t>4410</w:t>
      </w:r>
    </w:p>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395D038D" w:rsidR="00E30891" w:rsidRPr="00E30891" w:rsidRDefault="00E30891" w:rsidP="00E30891">
      <w:pPr>
        <w:rPr>
          <w:rFonts w:asciiTheme="majorHAnsi" w:hAnsiTheme="majorHAnsi" w:cstheme="majorHAnsi"/>
          <w:sz w:val="20"/>
          <w:szCs w:val="20"/>
        </w:rPr>
      </w:pPr>
      <w:r w:rsidRPr="00E30891">
        <w:rPr>
          <w:rFonts w:asciiTheme="majorHAnsi" w:hAnsiTheme="majorHAnsi" w:cstheme="majorHAnsi"/>
          <w:sz w:val="20"/>
          <w:szCs w:val="20"/>
        </w:rPr>
        <w:t xml:space="preserve">NOCHES </w:t>
      </w:r>
      <w:r w:rsidR="00F36D97">
        <w:rPr>
          <w:rFonts w:asciiTheme="majorHAnsi" w:hAnsiTheme="majorHAnsi" w:cstheme="majorHAnsi"/>
          <w:sz w:val="20"/>
          <w:szCs w:val="20"/>
        </w:rPr>
        <w:t>Madrid 3</w:t>
      </w:r>
      <w:r w:rsidR="003E6687">
        <w:rPr>
          <w:rFonts w:asciiTheme="majorHAnsi" w:hAnsiTheme="majorHAnsi" w:cstheme="majorHAnsi"/>
          <w:sz w:val="20"/>
          <w:szCs w:val="20"/>
        </w:rPr>
        <w:t xml:space="preserve">, </w:t>
      </w:r>
      <w:r w:rsidR="00E171D5">
        <w:rPr>
          <w:rFonts w:asciiTheme="majorHAnsi" w:hAnsiTheme="majorHAnsi" w:cstheme="majorHAnsi"/>
          <w:sz w:val="20"/>
          <w:szCs w:val="20"/>
        </w:rPr>
        <w:t>Valencia</w:t>
      </w:r>
      <w:r w:rsidR="003E6687">
        <w:rPr>
          <w:rFonts w:asciiTheme="majorHAnsi" w:hAnsiTheme="majorHAnsi" w:cstheme="majorHAnsi"/>
          <w:sz w:val="20"/>
          <w:szCs w:val="20"/>
        </w:rPr>
        <w:t xml:space="preserve"> 1</w:t>
      </w:r>
      <w:r w:rsidR="00E171D5">
        <w:rPr>
          <w:rFonts w:asciiTheme="majorHAnsi" w:hAnsiTheme="majorHAnsi" w:cstheme="majorHAnsi"/>
          <w:sz w:val="20"/>
          <w:szCs w:val="20"/>
        </w:rPr>
        <w:t>, Barcelona 2</w:t>
      </w:r>
    </w:p>
    <w:p w14:paraId="23BC76CC" w14:textId="77777777" w:rsidR="00E30891" w:rsidRPr="00FA67B0" w:rsidRDefault="00E30891" w:rsidP="00E30891">
      <w:pPr>
        <w:rPr>
          <w:rFonts w:asciiTheme="minorBidi" w:hAnsiTheme="minorBidi"/>
          <w:sz w:val="20"/>
          <w:szCs w:val="20"/>
        </w:rPr>
      </w:pPr>
    </w:p>
    <w:p w14:paraId="35E05F2C" w14:textId="1D3D526E"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sidR="00F36D97">
        <w:rPr>
          <w:rFonts w:ascii="Verdana" w:hAnsi="Verdana"/>
          <w:b/>
          <w:bCs/>
          <w:color w:val="60A500"/>
          <w:sz w:val="28"/>
          <w:szCs w:val="28"/>
        </w:rPr>
        <w:t xml:space="preserve"> </w:t>
      </w:r>
      <w:r w:rsidR="00E171D5">
        <w:rPr>
          <w:rFonts w:ascii="Verdana" w:hAnsi="Verdana"/>
          <w:b/>
          <w:bCs/>
          <w:color w:val="60A500"/>
          <w:sz w:val="28"/>
          <w:szCs w:val="28"/>
        </w:rPr>
        <w:t>MARTES</w:t>
      </w:r>
    </w:p>
    <w:p w14:paraId="7DAF1031" w14:textId="06250395" w:rsidR="00E30891" w:rsidRPr="00F41972" w:rsidRDefault="00F36D97" w:rsidP="00E30891">
      <w:pPr>
        <w:rPr>
          <w:rFonts w:asciiTheme="majorHAnsi" w:hAnsiTheme="majorHAnsi" w:cstheme="majorHAnsi"/>
          <w:b/>
          <w:bCs/>
          <w:color w:val="60A500"/>
          <w:sz w:val="28"/>
          <w:szCs w:val="28"/>
        </w:rPr>
      </w:pPr>
      <w:r>
        <w:rPr>
          <w:rFonts w:asciiTheme="majorHAnsi" w:hAnsiTheme="majorHAnsi" w:cstheme="majorHAnsi"/>
          <w:b/>
          <w:bCs/>
          <w:color w:val="60A500"/>
          <w:sz w:val="28"/>
          <w:szCs w:val="28"/>
        </w:rPr>
        <w:t xml:space="preserve">Del </w:t>
      </w:r>
      <w:r w:rsidR="00E171D5">
        <w:rPr>
          <w:rFonts w:asciiTheme="majorHAnsi" w:hAnsiTheme="majorHAnsi" w:cstheme="majorHAnsi"/>
          <w:b/>
          <w:bCs/>
          <w:color w:val="60A500"/>
          <w:sz w:val="28"/>
          <w:szCs w:val="28"/>
        </w:rPr>
        <w:t>31</w:t>
      </w:r>
      <w:r>
        <w:rPr>
          <w:rFonts w:asciiTheme="majorHAnsi" w:hAnsiTheme="majorHAnsi" w:cstheme="majorHAnsi"/>
          <w:b/>
          <w:bCs/>
          <w:color w:val="60A500"/>
          <w:sz w:val="28"/>
          <w:szCs w:val="28"/>
        </w:rPr>
        <w:t xml:space="preserve"> marzo</w:t>
      </w:r>
      <w:r w:rsidR="003E6687">
        <w:rPr>
          <w:rFonts w:asciiTheme="majorHAnsi" w:hAnsiTheme="majorHAnsi" w:cstheme="majorHAnsi"/>
          <w:b/>
          <w:bCs/>
          <w:color w:val="60A500"/>
          <w:sz w:val="28"/>
          <w:szCs w:val="28"/>
        </w:rPr>
        <w:t xml:space="preserve"> 2026</w:t>
      </w:r>
      <w:r>
        <w:rPr>
          <w:rFonts w:asciiTheme="majorHAnsi" w:hAnsiTheme="majorHAnsi" w:cstheme="majorHAnsi"/>
          <w:b/>
          <w:bCs/>
          <w:color w:val="60A500"/>
          <w:sz w:val="28"/>
          <w:szCs w:val="28"/>
        </w:rPr>
        <w:t xml:space="preserve"> al </w:t>
      </w:r>
      <w:r w:rsidR="003E6687">
        <w:rPr>
          <w:rFonts w:asciiTheme="majorHAnsi" w:hAnsiTheme="majorHAnsi" w:cstheme="majorHAnsi"/>
          <w:b/>
          <w:bCs/>
          <w:color w:val="60A500"/>
          <w:sz w:val="28"/>
          <w:szCs w:val="28"/>
        </w:rPr>
        <w:t>2</w:t>
      </w:r>
      <w:r w:rsidR="00E171D5">
        <w:rPr>
          <w:rFonts w:asciiTheme="majorHAnsi" w:hAnsiTheme="majorHAnsi" w:cstheme="majorHAnsi"/>
          <w:b/>
          <w:bCs/>
          <w:color w:val="60A500"/>
          <w:sz w:val="28"/>
          <w:szCs w:val="28"/>
        </w:rPr>
        <w:t>3</w:t>
      </w:r>
      <w:r w:rsidR="003E6687">
        <w:rPr>
          <w:rFonts w:asciiTheme="majorHAnsi" w:hAnsiTheme="majorHAnsi" w:cstheme="majorHAnsi"/>
          <w:b/>
          <w:bCs/>
          <w:color w:val="60A500"/>
          <w:sz w:val="28"/>
          <w:szCs w:val="28"/>
        </w:rPr>
        <w:t xml:space="preserve"> marzo</w:t>
      </w:r>
      <w:r>
        <w:rPr>
          <w:rFonts w:asciiTheme="majorHAnsi" w:hAnsiTheme="majorHAnsi" w:cstheme="majorHAnsi"/>
          <w:b/>
          <w:bCs/>
          <w:color w:val="60A500"/>
          <w:sz w:val="28"/>
          <w:szCs w:val="28"/>
        </w:rPr>
        <w:t xml:space="preserve"> 202</w:t>
      </w:r>
      <w:r w:rsidR="003E6687">
        <w:rPr>
          <w:rFonts w:asciiTheme="majorHAnsi" w:hAnsiTheme="majorHAnsi" w:cstheme="majorHAnsi"/>
          <w:b/>
          <w:bCs/>
          <w:color w:val="60A500"/>
          <w:sz w:val="28"/>
          <w:szCs w:val="28"/>
        </w:rPr>
        <w:t>7</w:t>
      </w:r>
    </w:p>
    <w:p w14:paraId="6A67F489" w14:textId="77777777" w:rsidR="00E30891" w:rsidRDefault="00E30891"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77777777" w:rsidR="00E30891" w:rsidRDefault="00E30891" w:rsidP="00AF5E1F">
      <w:pPr>
        <w:pStyle w:val="Ningnestilodeprrafo"/>
        <w:spacing w:line="192" w:lineRule="auto"/>
        <w:rPr>
          <w:rFonts w:ascii="CoHeadline-Bold" w:hAnsi="CoHeadline-Bold" w:cs="CoHeadline-Bold"/>
          <w:b/>
          <w:bCs/>
          <w:color w:val="F20700"/>
          <w:spacing w:val="2"/>
          <w:sz w:val="20"/>
          <w:szCs w:val="20"/>
        </w:rPr>
      </w:pPr>
    </w:p>
    <w:p w14:paraId="15763FE4" w14:textId="77777777" w:rsidR="00E171D5" w:rsidRPr="00E171D5" w:rsidRDefault="00E171D5" w:rsidP="00F36D97">
      <w:pPr>
        <w:pStyle w:val="cabecerahotelespreciosHoteles-Incluye"/>
        <w:spacing w:line="192" w:lineRule="auto"/>
        <w:jc w:val="both"/>
        <w:rPr>
          <w:rFonts w:asciiTheme="majorHAnsi" w:hAnsiTheme="majorHAnsi" w:cstheme="majorHAnsi"/>
          <w:color w:val="auto"/>
          <w:sz w:val="22"/>
          <w:szCs w:val="22"/>
        </w:rPr>
      </w:pPr>
      <w:r w:rsidRPr="00E171D5">
        <w:rPr>
          <w:rFonts w:asciiTheme="majorHAnsi" w:hAnsiTheme="majorHAnsi" w:cstheme="majorHAnsi"/>
          <w:b/>
          <w:bCs/>
          <w:color w:val="auto"/>
          <w:sz w:val="22"/>
          <w:szCs w:val="22"/>
        </w:rPr>
        <w:t>Día 1º (</w:t>
      </w:r>
      <w:r w:rsidRPr="00E171D5">
        <w:rPr>
          <w:rFonts w:asciiTheme="majorHAnsi" w:hAnsiTheme="majorHAnsi" w:cstheme="majorHAnsi"/>
          <w:b/>
          <w:bCs/>
          <w:color w:val="auto"/>
          <w:sz w:val="22"/>
          <w:szCs w:val="22"/>
        </w:rPr>
        <w:t>martes</w:t>
      </w:r>
      <w:r w:rsidRPr="00E171D5">
        <w:rPr>
          <w:rFonts w:asciiTheme="majorHAnsi" w:hAnsiTheme="majorHAnsi" w:cstheme="majorHAnsi"/>
          <w:b/>
          <w:bCs/>
          <w:color w:val="auto"/>
          <w:sz w:val="22"/>
          <w:szCs w:val="22"/>
        </w:rPr>
        <w:t>) MADRID</w:t>
      </w:r>
      <w:r w:rsidRPr="00E171D5">
        <w:rPr>
          <w:rFonts w:asciiTheme="majorHAnsi" w:hAnsiTheme="majorHAnsi" w:cstheme="majorHAnsi"/>
          <w:color w:val="auto"/>
          <w:sz w:val="22"/>
          <w:szCs w:val="22"/>
        </w:rPr>
        <w:t xml:space="preserve"> Llegada al aeropuerto internacional de Madrid-Barajas. Recepción y traslado al hotel. Alojamiento. </w:t>
      </w:r>
    </w:p>
    <w:p w14:paraId="17814D72" w14:textId="77777777" w:rsidR="00E171D5" w:rsidRPr="00E171D5" w:rsidRDefault="00E171D5" w:rsidP="00F36D97">
      <w:pPr>
        <w:pStyle w:val="cabecerahotelespreciosHoteles-Incluye"/>
        <w:spacing w:line="192" w:lineRule="auto"/>
        <w:jc w:val="both"/>
        <w:rPr>
          <w:rFonts w:asciiTheme="majorHAnsi" w:hAnsiTheme="majorHAnsi" w:cstheme="majorHAnsi"/>
          <w:color w:val="auto"/>
          <w:sz w:val="22"/>
          <w:szCs w:val="22"/>
        </w:rPr>
      </w:pPr>
      <w:r w:rsidRPr="00E171D5">
        <w:rPr>
          <w:rFonts w:asciiTheme="majorHAnsi" w:hAnsiTheme="majorHAnsi" w:cstheme="majorHAnsi"/>
          <w:b/>
          <w:bCs/>
          <w:color w:val="auto"/>
          <w:sz w:val="22"/>
          <w:szCs w:val="22"/>
        </w:rPr>
        <w:t>Día 2º (</w:t>
      </w:r>
      <w:r w:rsidRPr="00E171D5">
        <w:rPr>
          <w:rFonts w:asciiTheme="majorHAnsi" w:hAnsiTheme="majorHAnsi" w:cstheme="majorHAnsi"/>
          <w:b/>
          <w:bCs/>
          <w:color w:val="auto"/>
          <w:sz w:val="22"/>
          <w:szCs w:val="22"/>
        </w:rPr>
        <w:t>miércoles</w:t>
      </w:r>
      <w:r w:rsidRPr="00E171D5">
        <w:rPr>
          <w:rFonts w:asciiTheme="majorHAnsi" w:hAnsiTheme="majorHAnsi" w:cstheme="majorHAnsi"/>
          <w:b/>
          <w:bCs/>
          <w:color w:val="auto"/>
          <w:sz w:val="22"/>
          <w:szCs w:val="22"/>
        </w:rPr>
        <w:t>) MADRID</w:t>
      </w:r>
      <w:r w:rsidRPr="00E171D5">
        <w:rPr>
          <w:rFonts w:asciiTheme="majorHAnsi" w:hAnsiTheme="majorHAnsi" w:cstheme="majorHAnsi"/>
          <w:color w:val="auto"/>
          <w:sz w:val="22"/>
          <w:szCs w:val="22"/>
        </w:rPr>
        <w:t xml:space="preserve"> Alojamiento y desayuno. Visita panorámica de la ciudad con amplio recorrido a través de las más importantes avenidas, plazas y edificios. Resto del día libre para actividades personales. </w:t>
      </w:r>
    </w:p>
    <w:p w14:paraId="53A11E90" w14:textId="3AB0B1EC" w:rsidR="00E171D5" w:rsidRPr="00E171D5" w:rsidRDefault="00E171D5" w:rsidP="00F36D97">
      <w:pPr>
        <w:pStyle w:val="cabecerahotelespreciosHoteles-Incluye"/>
        <w:spacing w:line="192" w:lineRule="auto"/>
        <w:jc w:val="both"/>
        <w:rPr>
          <w:rFonts w:asciiTheme="majorHAnsi" w:hAnsiTheme="majorHAnsi" w:cstheme="majorHAnsi"/>
          <w:color w:val="auto"/>
          <w:sz w:val="22"/>
          <w:szCs w:val="22"/>
        </w:rPr>
      </w:pPr>
      <w:r w:rsidRPr="00E171D5">
        <w:rPr>
          <w:rFonts w:asciiTheme="majorHAnsi" w:hAnsiTheme="majorHAnsi" w:cstheme="majorHAnsi"/>
          <w:b/>
          <w:bCs/>
          <w:color w:val="auto"/>
          <w:sz w:val="22"/>
          <w:szCs w:val="22"/>
        </w:rPr>
        <w:t>Día 3º (</w:t>
      </w:r>
      <w:r w:rsidRPr="00E171D5">
        <w:rPr>
          <w:rFonts w:asciiTheme="majorHAnsi" w:hAnsiTheme="majorHAnsi" w:cstheme="majorHAnsi"/>
          <w:b/>
          <w:bCs/>
          <w:color w:val="auto"/>
          <w:sz w:val="22"/>
          <w:szCs w:val="22"/>
        </w:rPr>
        <w:t>jueves</w:t>
      </w:r>
      <w:r w:rsidRPr="00E171D5">
        <w:rPr>
          <w:rFonts w:asciiTheme="majorHAnsi" w:hAnsiTheme="majorHAnsi" w:cstheme="majorHAnsi"/>
          <w:b/>
          <w:bCs/>
          <w:color w:val="auto"/>
          <w:sz w:val="22"/>
          <w:szCs w:val="22"/>
        </w:rPr>
        <w:t>) MADRID-VALENCIA (Tren) (355 km)</w:t>
      </w:r>
      <w:r w:rsidRPr="00E171D5">
        <w:rPr>
          <w:rFonts w:asciiTheme="majorHAnsi" w:hAnsiTheme="majorHAnsi" w:cstheme="majorHAnsi"/>
          <w:color w:val="auto"/>
          <w:sz w:val="22"/>
          <w:szCs w:val="22"/>
        </w:rPr>
        <w:t xml:space="preserve"> Desayuno. Traslado a la estación de Atocha, por su cuenta, para tomar el tren de Alta Velocidad AVE con destino Valencia. Llegada y traslado al hotel por su cuenta. Alojamiento. Resto del día libre para familiarizarse con esta dinámica ciudad. </w:t>
      </w:r>
    </w:p>
    <w:p w14:paraId="53C85B49" w14:textId="77777777" w:rsidR="00E171D5" w:rsidRPr="00E171D5" w:rsidRDefault="00E171D5" w:rsidP="00F36D97">
      <w:pPr>
        <w:pStyle w:val="cabecerahotelespreciosHoteles-Incluye"/>
        <w:spacing w:line="192" w:lineRule="auto"/>
        <w:jc w:val="both"/>
        <w:rPr>
          <w:rFonts w:asciiTheme="majorHAnsi" w:hAnsiTheme="majorHAnsi" w:cstheme="majorHAnsi"/>
          <w:color w:val="auto"/>
          <w:sz w:val="22"/>
          <w:szCs w:val="22"/>
        </w:rPr>
      </w:pPr>
      <w:r w:rsidRPr="00E171D5">
        <w:rPr>
          <w:rFonts w:asciiTheme="majorHAnsi" w:hAnsiTheme="majorHAnsi" w:cstheme="majorHAnsi"/>
          <w:b/>
          <w:bCs/>
          <w:color w:val="auto"/>
          <w:sz w:val="22"/>
          <w:szCs w:val="22"/>
        </w:rPr>
        <w:t>Día 4º (</w:t>
      </w:r>
      <w:r w:rsidRPr="00E171D5">
        <w:rPr>
          <w:rFonts w:asciiTheme="majorHAnsi" w:hAnsiTheme="majorHAnsi" w:cstheme="majorHAnsi"/>
          <w:b/>
          <w:bCs/>
          <w:color w:val="auto"/>
          <w:sz w:val="22"/>
          <w:szCs w:val="22"/>
        </w:rPr>
        <w:t>viernes</w:t>
      </w:r>
      <w:r w:rsidRPr="00E171D5">
        <w:rPr>
          <w:rFonts w:asciiTheme="majorHAnsi" w:hAnsiTheme="majorHAnsi" w:cstheme="majorHAnsi"/>
          <w:b/>
          <w:bCs/>
          <w:color w:val="auto"/>
          <w:sz w:val="22"/>
          <w:szCs w:val="22"/>
        </w:rPr>
        <w:t>) VALENCIA-BARCELONA (355 km)</w:t>
      </w:r>
      <w:r w:rsidRPr="00E171D5">
        <w:rPr>
          <w:rFonts w:asciiTheme="majorHAnsi" w:hAnsiTheme="majorHAnsi" w:cstheme="majorHAnsi"/>
          <w:color w:val="auto"/>
          <w:sz w:val="22"/>
          <w:szCs w:val="22"/>
        </w:rPr>
        <w:t xml:space="preserve"> Desayuno. Tiempo libre. A media mañana salida hacia Cataluña para llegar a la cosmopolita ciudad de Barcelona. Alojamiento y resto del día libre. (Por razones logísticas, posibilidad de realizar la visita de Barcelona a la llegada por la tarde). </w:t>
      </w:r>
    </w:p>
    <w:p w14:paraId="49149C88" w14:textId="77777777" w:rsidR="00E171D5" w:rsidRPr="00E171D5" w:rsidRDefault="00E171D5" w:rsidP="00F36D97">
      <w:pPr>
        <w:pStyle w:val="cabecerahotelespreciosHoteles-Incluye"/>
        <w:spacing w:line="192" w:lineRule="auto"/>
        <w:jc w:val="both"/>
        <w:rPr>
          <w:rFonts w:asciiTheme="majorHAnsi" w:hAnsiTheme="majorHAnsi" w:cstheme="majorHAnsi"/>
          <w:color w:val="auto"/>
          <w:sz w:val="22"/>
          <w:szCs w:val="22"/>
        </w:rPr>
      </w:pPr>
      <w:r w:rsidRPr="00E171D5">
        <w:rPr>
          <w:rFonts w:asciiTheme="majorHAnsi" w:hAnsiTheme="majorHAnsi" w:cstheme="majorHAnsi"/>
          <w:b/>
          <w:bCs/>
          <w:color w:val="auto"/>
          <w:sz w:val="22"/>
          <w:szCs w:val="22"/>
        </w:rPr>
        <w:t>Día 5º (</w:t>
      </w:r>
      <w:r w:rsidRPr="00E171D5">
        <w:rPr>
          <w:rFonts w:asciiTheme="majorHAnsi" w:hAnsiTheme="majorHAnsi" w:cstheme="majorHAnsi"/>
          <w:b/>
          <w:bCs/>
          <w:color w:val="auto"/>
          <w:sz w:val="22"/>
          <w:szCs w:val="22"/>
        </w:rPr>
        <w:t>sábado</w:t>
      </w:r>
      <w:r w:rsidRPr="00E171D5">
        <w:rPr>
          <w:rFonts w:asciiTheme="majorHAnsi" w:hAnsiTheme="majorHAnsi" w:cstheme="majorHAnsi"/>
          <w:b/>
          <w:bCs/>
          <w:color w:val="auto"/>
          <w:sz w:val="22"/>
          <w:szCs w:val="22"/>
        </w:rPr>
        <w:t>) BARCELONA</w:t>
      </w:r>
      <w:r w:rsidRPr="00E171D5">
        <w:rPr>
          <w:rFonts w:asciiTheme="majorHAnsi" w:hAnsiTheme="majorHAnsi" w:cstheme="majorHAnsi"/>
          <w:color w:val="auto"/>
          <w:sz w:val="22"/>
          <w:szCs w:val="22"/>
        </w:rPr>
        <w:t xml:space="preserve"> Alojamiento y desayuno. Por la mañana visita panorámica de la ciudad para conocer el parque de Montjuic con espectaculares vistas, el Anillo Olímpico, monumento a Cristóbal Colón y el antiguo </w:t>
      </w:r>
      <w:proofErr w:type="spellStart"/>
      <w:r w:rsidRPr="00E171D5">
        <w:rPr>
          <w:rFonts w:asciiTheme="majorHAnsi" w:hAnsiTheme="majorHAnsi" w:cstheme="majorHAnsi"/>
          <w:color w:val="auto"/>
          <w:sz w:val="22"/>
          <w:szCs w:val="22"/>
        </w:rPr>
        <w:t>bárrio</w:t>
      </w:r>
      <w:proofErr w:type="spellEnd"/>
      <w:r w:rsidRPr="00E171D5">
        <w:rPr>
          <w:rFonts w:asciiTheme="majorHAnsi" w:hAnsiTheme="majorHAnsi" w:cstheme="majorHAnsi"/>
          <w:color w:val="auto"/>
          <w:sz w:val="22"/>
          <w:szCs w:val="22"/>
        </w:rPr>
        <w:t xml:space="preserve"> Gótico. Tarde libre. </w:t>
      </w:r>
    </w:p>
    <w:p w14:paraId="0C4D5381" w14:textId="77777777" w:rsidR="00E171D5" w:rsidRPr="00E171D5" w:rsidRDefault="00E171D5" w:rsidP="00F36D97">
      <w:pPr>
        <w:pStyle w:val="cabecerahotelespreciosHoteles-Incluye"/>
        <w:spacing w:line="192" w:lineRule="auto"/>
        <w:jc w:val="both"/>
        <w:rPr>
          <w:rFonts w:asciiTheme="majorHAnsi" w:hAnsiTheme="majorHAnsi" w:cstheme="majorHAnsi"/>
          <w:color w:val="auto"/>
          <w:sz w:val="22"/>
          <w:szCs w:val="22"/>
        </w:rPr>
      </w:pPr>
      <w:r w:rsidRPr="00E171D5">
        <w:rPr>
          <w:rFonts w:asciiTheme="majorHAnsi" w:hAnsiTheme="majorHAnsi" w:cstheme="majorHAnsi"/>
          <w:b/>
          <w:bCs/>
          <w:color w:val="auto"/>
          <w:sz w:val="22"/>
          <w:szCs w:val="22"/>
        </w:rPr>
        <w:t>Día 6º (Domingo) BARCELONA-ZARAGOZA MADRID (635 km)</w:t>
      </w:r>
      <w:r w:rsidRPr="00E171D5">
        <w:rPr>
          <w:rFonts w:asciiTheme="majorHAnsi" w:hAnsiTheme="majorHAnsi" w:cstheme="majorHAnsi"/>
          <w:color w:val="auto"/>
          <w:sz w:val="22"/>
          <w:szCs w:val="22"/>
        </w:rPr>
        <w:t xml:space="preserve"> Desayuno y salida vía Lérida y Zaragoza. Tiempo libre</w:t>
      </w:r>
      <w:r w:rsidRPr="00E171D5">
        <w:rPr>
          <w:rFonts w:asciiTheme="majorHAnsi" w:hAnsiTheme="majorHAnsi" w:cstheme="majorHAnsi"/>
          <w:color w:val="auto"/>
          <w:sz w:val="22"/>
          <w:szCs w:val="22"/>
        </w:rPr>
        <w:t xml:space="preserve">, </w:t>
      </w:r>
      <w:r w:rsidRPr="00E171D5">
        <w:rPr>
          <w:rFonts w:asciiTheme="majorHAnsi" w:hAnsiTheme="majorHAnsi" w:cstheme="majorHAnsi"/>
          <w:color w:val="auto"/>
          <w:sz w:val="22"/>
          <w:szCs w:val="22"/>
        </w:rPr>
        <w:t xml:space="preserve">para conocer la Basílica del Pilar, patrona de la Hispanidad. Posteriormente continuación a Madrid. Llegada y alojamiento. </w:t>
      </w:r>
    </w:p>
    <w:p w14:paraId="3085C30B" w14:textId="40F19C59" w:rsidR="00E171D5" w:rsidRDefault="00E171D5" w:rsidP="00F36D97">
      <w:pPr>
        <w:pStyle w:val="cabecerahotelespreciosHoteles-Incluye"/>
        <w:spacing w:line="192" w:lineRule="auto"/>
        <w:jc w:val="both"/>
        <w:rPr>
          <w:color w:val="auto"/>
        </w:rPr>
      </w:pPr>
      <w:r w:rsidRPr="00E171D5">
        <w:rPr>
          <w:rFonts w:asciiTheme="majorHAnsi" w:hAnsiTheme="majorHAnsi" w:cstheme="majorHAnsi"/>
          <w:b/>
          <w:bCs/>
          <w:color w:val="auto"/>
          <w:sz w:val="22"/>
          <w:szCs w:val="22"/>
        </w:rPr>
        <w:t>Día 7º (</w:t>
      </w:r>
      <w:r w:rsidRPr="00E171D5">
        <w:rPr>
          <w:rFonts w:asciiTheme="majorHAnsi" w:hAnsiTheme="majorHAnsi" w:cstheme="majorHAnsi"/>
          <w:b/>
          <w:bCs/>
          <w:color w:val="auto"/>
          <w:sz w:val="22"/>
          <w:szCs w:val="22"/>
        </w:rPr>
        <w:t>lunes</w:t>
      </w:r>
      <w:r w:rsidRPr="00E171D5">
        <w:rPr>
          <w:rFonts w:asciiTheme="majorHAnsi" w:hAnsiTheme="majorHAnsi" w:cstheme="majorHAnsi"/>
          <w:b/>
          <w:bCs/>
          <w:color w:val="auto"/>
          <w:sz w:val="22"/>
          <w:szCs w:val="22"/>
        </w:rPr>
        <w:t>) MADRID</w:t>
      </w:r>
      <w:r w:rsidRPr="00E171D5">
        <w:rPr>
          <w:rFonts w:asciiTheme="majorHAnsi" w:hAnsiTheme="majorHAnsi" w:cstheme="majorHAnsi"/>
          <w:color w:val="auto"/>
          <w:sz w:val="22"/>
          <w:szCs w:val="22"/>
        </w:rPr>
        <w:t xml:space="preserve"> </w:t>
      </w:r>
      <w:r w:rsidRPr="00E171D5">
        <w:rPr>
          <w:rFonts w:asciiTheme="majorHAnsi" w:hAnsiTheme="majorHAnsi" w:cstheme="majorHAnsi"/>
          <w:color w:val="auto"/>
          <w:sz w:val="22"/>
          <w:szCs w:val="22"/>
        </w:rPr>
        <w:t xml:space="preserve">Desayuno, a la hora propuesta traslado al aeropuerto de barajas </w:t>
      </w:r>
      <w:r w:rsidRPr="00E171D5">
        <w:rPr>
          <w:rFonts w:asciiTheme="majorHAnsi" w:hAnsiTheme="majorHAnsi" w:cstheme="majorHAnsi"/>
          <w:color w:val="auto"/>
          <w:sz w:val="22"/>
          <w:szCs w:val="22"/>
        </w:rPr>
        <w:t>y fin de los servicios</w:t>
      </w:r>
      <w:r w:rsidRPr="00E171D5">
        <w:rPr>
          <w:color w:val="auto"/>
        </w:rPr>
        <w:t>.</w:t>
      </w: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09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9B585E">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524" w:type="dxa"/>
          </w:tcPr>
          <w:p w14:paraId="16F31291" w14:textId="77777777" w:rsidR="000E3E8A" w:rsidRPr="000E3E8A" w:rsidRDefault="000E3E8A" w:rsidP="000E3E8A">
            <w:pPr>
              <w:pStyle w:val="Sinespaciado"/>
              <w:ind w:left="720"/>
              <w:rPr>
                <w:rFonts w:asciiTheme="majorHAnsi" w:hAnsiTheme="majorHAnsi" w:cstheme="majorHAnsi"/>
                <w:b w:val="0"/>
                <w:bCs w:val="0"/>
                <w:sz w:val="20"/>
                <w:szCs w:val="20"/>
              </w:rPr>
            </w:pPr>
          </w:p>
          <w:p w14:paraId="34894E6B" w14:textId="658ABFF5" w:rsidR="00F41972" w:rsidRPr="003E6687" w:rsidRDefault="00F41972" w:rsidP="00A42736">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Alojamiento 3 noches </w:t>
            </w:r>
            <w:r w:rsidR="00A42736">
              <w:rPr>
                <w:rFonts w:asciiTheme="majorHAnsi" w:hAnsiTheme="majorHAnsi" w:cstheme="majorHAnsi"/>
                <w:b w:val="0"/>
                <w:bCs w:val="0"/>
                <w:sz w:val="20"/>
                <w:szCs w:val="20"/>
              </w:rPr>
              <w:t>Madrid</w:t>
            </w:r>
          </w:p>
          <w:p w14:paraId="737D6911" w14:textId="1BD73F8A" w:rsidR="003E6687" w:rsidRPr="00930A27" w:rsidRDefault="003E6687" w:rsidP="00A42736">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 xml:space="preserve">Alojamiento 1 noche </w:t>
            </w:r>
            <w:r w:rsidR="00930A27">
              <w:rPr>
                <w:rFonts w:asciiTheme="majorHAnsi" w:hAnsiTheme="majorHAnsi" w:cstheme="majorHAnsi"/>
                <w:b w:val="0"/>
                <w:bCs w:val="0"/>
                <w:sz w:val="20"/>
                <w:szCs w:val="20"/>
              </w:rPr>
              <w:t>Valencia</w:t>
            </w:r>
          </w:p>
          <w:p w14:paraId="453D3237" w14:textId="567BAC3A" w:rsidR="00930A27" w:rsidRPr="00930A27" w:rsidRDefault="00930A27" w:rsidP="00930A27">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Alojamiento 2 noches Barcelona</w:t>
            </w:r>
          </w:p>
          <w:p w14:paraId="2DF0E62E" w14:textId="648E5A08" w:rsidR="00930A27" w:rsidRPr="00930A27" w:rsidRDefault="00930A27" w:rsidP="00930A27">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Desayunos Buffet diarios</w:t>
            </w:r>
          </w:p>
          <w:p w14:paraId="757A6843" w14:textId="0AF3F2BA" w:rsidR="00930A27" w:rsidRPr="00930A27" w:rsidRDefault="00930A27" w:rsidP="00930A27">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Autocar de lujo</w:t>
            </w:r>
          </w:p>
          <w:p w14:paraId="7A79EE7B" w14:textId="4233B7F6" w:rsidR="00F41972" w:rsidRPr="003E6687"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Traslado: Llegada </w:t>
            </w:r>
            <w:r w:rsidR="00A42736">
              <w:rPr>
                <w:rFonts w:asciiTheme="majorHAnsi" w:hAnsiTheme="majorHAnsi" w:cstheme="majorHAnsi"/>
                <w:b w:val="0"/>
                <w:bCs w:val="0"/>
                <w:sz w:val="20"/>
                <w:szCs w:val="20"/>
              </w:rPr>
              <w:t xml:space="preserve">y Salida por Madrid </w:t>
            </w:r>
          </w:p>
          <w:p w14:paraId="37EA05F3" w14:textId="174FC237" w:rsidR="003E6687" w:rsidRPr="00F41972" w:rsidRDefault="003E6687"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Guia acompañante</w:t>
            </w:r>
          </w:p>
          <w:p w14:paraId="64B51404" w14:textId="0AB05B33" w:rsidR="00F41972" w:rsidRPr="003E6687"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Visita con guía local en </w:t>
            </w:r>
            <w:r w:rsidR="00A42736">
              <w:rPr>
                <w:rFonts w:asciiTheme="majorHAnsi" w:hAnsiTheme="majorHAnsi" w:cstheme="majorHAnsi"/>
                <w:b w:val="0"/>
                <w:bCs w:val="0"/>
                <w:sz w:val="20"/>
                <w:szCs w:val="20"/>
              </w:rPr>
              <w:t>Madrid</w:t>
            </w:r>
            <w:r w:rsidR="00930A27">
              <w:rPr>
                <w:rFonts w:asciiTheme="majorHAnsi" w:hAnsiTheme="majorHAnsi" w:cstheme="majorHAnsi"/>
                <w:b w:val="0"/>
                <w:bCs w:val="0"/>
                <w:sz w:val="20"/>
                <w:szCs w:val="20"/>
              </w:rPr>
              <w:t xml:space="preserve"> y Barcelona</w:t>
            </w:r>
          </w:p>
          <w:p w14:paraId="554687F6" w14:textId="341885C6" w:rsidR="003E6687" w:rsidRPr="00930A27" w:rsidRDefault="003E6687"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 xml:space="preserve">Pasajero de tren AVE </w:t>
            </w:r>
            <w:r w:rsidR="003C4C62">
              <w:rPr>
                <w:rFonts w:asciiTheme="majorHAnsi" w:hAnsiTheme="majorHAnsi" w:cstheme="majorHAnsi"/>
                <w:b w:val="0"/>
                <w:bCs w:val="0"/>
                <w:sz w:val="20"/>
                <w:szCs w:val="20"/>
              </w:rPr>
              <w:t>(Alta</w:t>
            </w:r>
            <w:r>
              <w:rPr>
                <w:rFonts w:asciiTheme="majorHAnsi" w:hAnsiTheme="majorHAnsi" w:cstheme="majorHAnsi"/>
                <w:b w:val="0"/>
                <w:bCs w:val="0"/>
                <w:sz w:val="20"/>
                <w:szCs w:val="20"/>
              </w:rPr>
              <w:t xml:space="preserve"> Velocidad) Clase turista</w:t>
            </w:r>
          </w:p>
          <w:p w14:paraId="3EE83182" w14:textId="5E2A4A2D" w:rsidR="00930A27" w:rsidRPr="00F41972" w:rsidRDefault="00930A27"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Tasa Municipales en Barcelona</w:t>
            </w:r>
          </w:p>
          <w:p w14:paraId="6FEDA50A" w14:textId="77777777" w:rsidR="00F41972" w:rsidRPr="00F41972" w:rsidRDefault="00F41972" w:rsidP="00930A27">
            <w:pPr>
              <w:pStyle w:val="Sinespaciado"/>
              <w:ind w:left="720"/>
              <w:rPr>
                <w:rFonts w:asciiTheme="majorHAnsi" w:hAnsiTheme="majorHAnsi" w:cstheme="majorHAnsi"/>
                <w:sz w:val="18"/>
                <w:szCs w:val="18"/>
              </w:rPr>
            </w:pPr>
          </w:p>
        </w:tc>
        <w:tc>
          <w:tcPr>
            <w:tcW w:w="509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049F798A" w14:textId="77777777"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66E79AFD" w14:textId="0DC897DB" w:rsidR="009B585E" w:rsidRPr="009B585E" w:rsidRDefault="009B585E" w:rsidP="009B585E">
      <w:pPr>
        <w:ind w:left="-567"/>
        <w:rPr>
          <w:rFonts w:ascii="Verdana" w:hAnsi="Verdana"/>
          <w:b/>
          <w:bCs/>
          <w:color w:val="60A500"/>
          <w:sz w:val="22"/>
          <w:szCs w:val="22"/>
        </w:rPr>
      </w:pPr>
      <w:r>
        <w:rPr>
          <w:rFonts w:ascii="Verdana" w:hAnsi="Verdana"/>
          <w:b/>
          <w:bCs/>
          <w:color w:val="60A500"/>
          <w:sz w:val="28"/>
          <w:szCs w:val="28"/>
        </w:rPr>
        <w:t xml:space="preserve">     </w:t>
      </w:r>
      <w:r w:rsidRPr="009B585E">
        <w:rPr>
          <w:rFonts w:ascii="Verdana" w:hAnsi="Verdana"/>
          <w:b/>
          <w:bCs/>
          <w:color w:val="60A500"/>
          <w:sz w:val="22"/>
          <w:szCs w:val="22"/>
        </w:rPr>
        <w:t>CATE</w:t>
      </w:r>
      <w:r>
        <w:rPr>
          <w:rFonts w:ascii="Verdana" w:hAnsi="Verdana"/>
          <w:b/>
          <w:bCs/>
          <w:color w:val="60A500"/>
          <w:sz w:val="22"/>
          <w:szCs w:val="22"/>
        </w:rPr>
        <w:t>GORIA DE</w:t>
      </w:r>
      <w:r w:rsidRPr="009B585E">
        <w:rPr>
          <w:rFonts w:ascii="Verdana" w:hAnsi="Verdana"/>
          <w:b/>
          <w:bCs/>
          <w:color w:val="60A500"/>
          <w:sz w:val="22"/>
          <w:szCs w:val="22"/>
        </w:rPr>
        <w:t xml:space="preserve"> HOTELES O SIMILIAR</w:t>
      </w:r>
    </w:p>
    <w:p w14:paraId="1E801AE0" w14:textId="77777777" w:rsidR="00006FF8" w:rsidRPr="00006FF8" w:rsidRDefault="00006FF8"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4F7EFF60">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1CCE11D6" w14:textId="77777777" w:rsidR="0080674F" w:rsidRDefault="0080674F" w:rsidP="00006FF8">
      <w:pPr>
        <w:spacing w:after="80"/>
        <w:rPr>
          <w:rFonts w:ascii="Calibri" w:eastAsia="Calibri" w:hAnsi="Calibri" w:cs="Arial"/>
          <w:sz w:val="22"/>
          <w:szCs w:val="22"/>
          <w:lang w:val="es-ES" w:eastAsia="en-US"/>
        </w:rPr>
      </w:pPr>
    </w:p>
    <w:tbl>
      <w:tblPr>
        <w:tblW w:w="10564" w:type="dxa"/>
        <w:tblCellMar>
          <w:left w:w="70" w:type="dxa"/>
          <w:right w:w="70" w:type="dxa"/>
        </w:tblCellMar>
        <w:tblLook w:val="04A0" w:firstRow="1" w:lastRow="0" w:firstColumn="1" w:lastColumn="0" w:noHBand="0" w:noVBand="1"/>
      </w:tblPr>
      <w:tblGrid>
        <w:gridCol w:w="3824"/>
        <w:gridCol w:w="1688"/>
        <w:gridCol w:w="1688"/>
        <w:gridCol w:w="1676"/>
        <w:gridCol w:w="1688"/>
      </w:tblGrid>
      <w:tr w:rsidR="00930A27" w:rsidRPr="00930A27" w14:paraId="673E08BA" w14:textId="77777777" w:rsidTr="00930A27">
        <w:trPr>
          <w:trHeight w:val="269"/>
        </w:trPr>
        <w:tc>
          <w:tcPr>
            <w:tcW w:w="0" w:type="auto"/>
            <w:tcBorders>
              <w:top w:val="nil"/>
              <w:left w:val="nil"/>
              <w:bottom w:val="nil"/>
              <w:right w:val="nil"/>
            </w:tcBorders>
            <w:shd w:val="clear" w:color="000000" w:fill="70AD47"/>
            <w:noWrap/>
            <w:vAlign w:val="bottom"/>
            <w:hideMark/>
          </w:tcPr>
          <w:p w14:paraId="3FE26632" w14:textId="77777777" w:rsidR="00930A27" w:rsidRPr="00930A27" w:rsidRDefault="00930A27" w:rsidP="00930A27">
            <w:pPr>
              <w:rPr>
                <w:rFonts w:ascii="Calibri" w:eastAsia="Times New Roman" w:hAnsi="Calibri" w:cs="Calibri"/>
                <w:b/>
                <w:bCs/>
                <w:color w:val="FFFFFF"/>
                <w:sz w:val="22"/>
                <w:szCs w:val="22"/>
                <w:lang w:val="es-CO" w:eastAsia="es-CO"/>
              </w:rPr>
            </w:pPr>
            <w:r w:rsidRPr="00930A27">
              <w:rPr>
                <w:rFonts w:ascii="Calibri" w:eastAsia="Times New Roman" w:hAnsi="Calibri" w:cs="Calibri"/>
                <w:b/>
                <w:bCs/>
                <w:color w:val="FFFFFF"/>
                <w:sz w:val="22"/>
                <w:szCs w:val="22"/>
                <w:lang w:val="es-CO" w:eastAsia="es-CO"/>
              </w:rPr>
              <w:t>OPCION 1,</w:t>
            </w:r>
          </w:p>
        </w:tc>
        <w:tc>
          <w:tcPr>
            <w:tcW w:w="0" w:type="auto"/>
            <w:tcBorders>
              <w:top w:val="nil"/>
              <w:left w:val="nil"/>
              <w:bottom w:val="nil"/>
              <w:right w:val="nil"/>
            </w:tcBorders>
            <w:shd w:val="clear" w:color="000000" w:fill="70AD47"/>
            <w:noWrap/>
            <w:vAlign w:val="bottom"/>
            <w:hideMark/>
          </w:tcPr>
          <w:p w14:paraId="6B776673" w14:textId="77777777" w:rsidR="00930A27" w:rsidRPr="00930A27" w:rsidRDefault="00930A27" w:rsidP="00930A27">
            <w:pPr>
              <w:jc w:val="center"/>
              <w:rPr>
                <w:rFonts w:ascii="Calibri" w:eastAsia="Times New Roman" w:hAnsi="Calibri" w:cs="Calibri"/>
                <w:b/>
                <w:bCs/>
                <w:color w:val="FFFFFF"/>
                <w:sz w:val="22"/>
                <w:szCs w:val="22"/>
                <w:lang w:val="es-CO" w:eastAsia="es-CO"/>
              </w:rPr>
            </w:pPr>
            <w:r w:rsidRPr="00930A27">
              <w:rPr>
                <w:rFonts w:ascii="Calibri" w:eastAsia="Times New Roman" w:hAnsi="Calibri" w:cs="Calibri"/>
                <w:b/>
                <w:bCs/>
                <w:color w:val="FFFFFF"/>
                <w:sz w:val="22"/>
                <w:szCs w:val="22"/>
                <w:lang w:val="es-CO" w:eastAsia="es-CO"/>
              </w:rPr>
              <w:t>DOBLE</w:t>
            </w:r>
          </w:p>
        </w:tc>
        <w:tc>
          <w:tcPr>
            <w:tcW w:w="0" w:type="auto"/>
            <w:tcBorders>
              <w:top w:val="nil"/>
              <w:left w:val="nil"/>
              <w:bottom w:val="nil"/>
              <w:right w:val="nil"/>
            </w:tcBorders>
            <w:shd w:val="clear" w:color="000000" w:fill="70AD47"/>
            <w:noWrap/>
            <w:vAlign w:val="bottom"/>
            <w:hideMark/>
          </w:tcPr>
          <w:p w14:paraId="5EA24542" w14:textId="77777777" w:rsidR="00930A27" w:rsidRPr="00930A27" w:rsidRDefault="00930A27" w:rsidP="00930A27">
            <w:pPr>
              <w:jc w:val="center"/>
              <w:rPr>
                <w:rFonts w:ascii="Calibri" w:eastAsia="Times New Roman" w:hAnsi="Calibri" w:cs="Calibri"/>
                <w:b/>
                <w:bCs/>
                <w:color w:val="FFFFFF"/>
                <w:sz w:val="22"/>
                <w:szCs w:val="22"/>
                <w:lang w:val="es-CO" w:eastAsia="es-CO"/>
              </w:rPr>
            </w:pPr>
            <w:r w:rsidRPr="00930A27">
              <w:rPr>
                <w:rFonts w:ascii="Calibri" w:eastAsia="Times New Roman" w:hAnsi="Calibri" w:cs="Calibri"/>
                <w:b/>
                <w:bCs/>
                <w:color w:val="FFFFFF"/>
                <w:sz w:val="22"/>
                <w:szCs w:val="22"/>
                <w:lang w:val="es-CO" w:eastAsia="es-CO"/>
              </w:rPr>
              <w:t>TRIPLE</w:t>
            </w:r>
          </w:p>
        </w:tc>
        <w:tc>
          <w:tcPr>
            <w:tcW w:w="0" w:type="auto"/>
            <w:tcBorders>
              <w:top w:val="nil"/>
              <w:left w:val="nil"/>
              <w:bottom w:val="nil"/>
              <w:right w:val="nil"/>
            </w:tcBorders>
            <w:shd w:val="clear" w:color="000000" w:fill="70AD47"/>
            <w:noWrap/>
            <w:vAlign w:val="bottom"/>
            <w:hideMark/>
          </w:tcPr>
          <w:p w14:paraId="1247DC02" w14:textId="77777777" w:rsidR="00930A27" w:rsidRPr="00930A27" w:rsidRDefault="00930A27" w:rsidP="00930A27">
            <w:pPr>
              <w:jc w:val="center"/>
              <w:rPr>
                <w:rFonts w:ascii="Calibri" w:eastAsia="Times New Roman" w:hAnsi="Calibri" w:cs="Calibri"/>
                <w:b/>
                <w:bCs/>
                <w:color w:val="FFFFFF"/>
                <w:sz w:val="22"/>
                <w:szCs w:val="22"/>
                <w:lang w:val="es-CO" w:eastAsia="es-CO"/>
              </w:rPr>
            </w:pPr>
            <w:r w:rsidRPr="00930A27">
              <w:rPr>
                <w:rFonts w:ascii="Calibri" w:eastAsia="Times New Roman" w:hAnsi="Calibri" w:cs="Calibri"/>
                <w:b/>
                <w:bCs/>
                <w:color w:val="FFFFFF"/>
                <w:sz w:val="22"/>
                <w:szCs w:val="22"/>
                <w:lang w:val="es-CO" w:eastAsia="es-CO"/>
              </w:rPr>
              <w:t>NIÑO4-7A</w:t>
            </w:r>
          </w:p>
        </w:tc>
        <w:tc>
          <w:tcPr>
            <w:tcW w:w="0" w:type="auto"/>
            <w:tcBorders>
              <w:top w:val="nil"/>
              <w:left w:val="nil"/>
              <w:bottom w:val="nil"/>
              <w:right w:val="nil"/>
            </w:tcBorders>
            <w:shd w:val="clear" w:color="000000" w:fill="70AD47"/>
            <w:noWrap/>
            <w:vAlign w:val="bottom"/>
            <w:hideMark/>
          </w:tcPr>
          <w:p w14:paraId="69CFE2D6" w14:textId="77777777" w:rsidR="00930A27" w:rsidRPr="00930A27" w:rsidRDefault="00930A27" w:rsidP="00930A27">
            <w:pPr>
              <w:jc w:val="center"/>
              <w:rPr>
                <w:rFonts w:ascii="Calibri" w:eastAsia="Times New Roman" w:hAnsi="Calibri" w:cs="Calibri"/>
                <w:b/>
                <w:bCs/>
                <w:color w:val="FFFFFF"/>
                <w:sz w:val="22"/>
                <w:szCs w:val="22"/>
                <w:lang w:val="es-CO" w:eastAsia="es-CO"/>
              </w:rPr>
            </w:pPr>
            <w:r w:rsidRPr="00930A27">
              <w:rPr>
                <w:rFonts w:ascii="Calibri" w:eastAsia="Times New Roman" w:hAnsi="Calibri" w:cs="Calibri"/>
                <w:b/>
                <w:bCs/>
                <w:color w:val="FFFFFF"/>
                <w:sz w:val="22"/>
                <w:szCs w:val="22"/>
                <w:lang w:val="es-CO" w:eastAsia="es-CO"/>
              </w:rPr>
              <w:t>SENCILLA</w:t>
            </w:r>
          </w:p>
        </w:tc>
      </w:tr>
      <w:tr w:rsidR="00930A27" w:rsidRPr="00930A27" w14:paraId="793E0A27" w14:textId="77777777" w:rsidTr="00930A27">
        <w:trPr>
          <w:trHeight w:val="269"/>
        </w:trPr>
        <w:tc>
          <w:tcPr>
            <w:tcW w:w="0" w:type="auto"/>
            <w:tcBorders>
              <w:top w:val="nil"/>
              <w:left w:val="nil"/>
              <w:bottom w:val="nil"/>
              <w:right w:val="nil"/>
            </w:tcBorders>
            <w:noWrap/>
            <w:vAlign w:val="bottom"/>
            <w:hideMark/>
          </w:tcPr>
          <w:p w14:paraId="51E1B15E" w14:textId="77777777" w:rsidR="00930A27" w:rsidRPr="00930A27" w:rsidRDefault="00930A27" w:rsidP="00930A27">
            <w:pPr>
              <w:rPr>
                <w:rFonts w:ascii="Calibri" w:eastAsia="Times New Roman" w:hAnsi="Calibri" w:cs="Calibri"/>
                <w:color w:val="548235"/>
                <w:sz w:val="22"/>
                <w:szCs w:val="22"/>
                <w:lang w:val="es-CO" w:eastAsia="es-CO"/>
              </w:rPr>
            </w:pPr>
            <w:r w:rsidRPr="00930A27">
              <w:rPr>
                <w:rFonts w:ascii="Calibri" w:eastAsia="Times New Roman" w:hAnsi="Calibri" w:cs="Calibri"/>
                <w:color w:val="548235"/>
                <w:sz w:val="22"/>
                <w:szCs w:val="22"/>
                <w:lang w:val="es-CO" w:eastAsia="es-CO"/>
              </w:rPr>
              <w:t>VALOR PARTE TERRESTRE</w:t>
            </w:r>
          </w:p>
        </w:tc>
        <w:tc>
          <w:tcPr>
            <w:tcW w:w="0" w:type="auto"/>
            <w:tcBorders>
              <w:top w:val="nil"/>
              <w:left w:val="nil"/>
              <w:bottom w:val="nil"/>
              <w:right w:val="nil"/>
            </w:tcBorders>
            <w:shd w:val="clear" w:color="000000" w:fill="FFFFFF"/>
            <w:noWrap/>
            <w:vAlign w:val="bottom"/>
            <w:hideMark/>
          </w:tcPr>
          <w:p w14:paraId="5A5E4F45" w14:textId="77777777" w:rsidR="00930A27" w:rsidRPr="00930A27" w:rsidRDefault="00930A27" w:rsidP="00930A27">
            <w:pPr>
              <w:jc w:val="right"/>
              <w:rPr>
                <w:rFonts w:ascii="Calibri" w:eastAsia="Times New Roman" w:hAnsi="Calibri" w:cs="Calibri"/>
                <w:color w:val="000000"/>
                <w:sz w:val="22"/>
                <w:szCs w:val="22"/>
                <w:lang w:val="es-CO" w:eastAsia="es-CO"/>
              </w:rPr>
            </w:pPr>
            <w:r w:rsidRPr="00930A27">
              <w:rPr>
                <w:rFonts w:ascii="Calibri" w:eastAsia="Times New Roman" w:hAnsi="Calibri" w:cs="Calibri"/>
                <w:color w:val="000000"/>
                <w:sz w:val="22"/>
                <w:szCs w:val="22"/>
                <w:lang w:val="es-CO" w:eastAsia="es-CO"/>
              </w:rPr>
              <w:t>USD 1.224</w:t>
            </w:r>
          </w:p>
        </w:tc>
        <w:tc>
          <w:tcPr>
            <w:tcW w:w="0" w:type="auto"/>
            <w:tcBorders>
              <w:top w:val="nil"/>
              <w:left w:val="nil"/>
              <w:bottom w:val="nil"/>
              <w:right w:val="nil"/>
            </w:tcBorders>
            <w:shd w:val="clear" w:color="000000" w:fill="FFFFFF"/>
            <w:noWrap/>
            <w:vAlign w:val="bottom"/>
            <w:hideMark/>
          </w:tcPr>
          <w:p w14:paraId="6F13E806" w14:textId="77777777" w:rsidR="00930A27" w:rsidRPr="00930A27" w:rsidRDefault="00930A27" w:rsidP="00930A27">
            <w:pPr>
              <w:jc w:val="right"/>
              <w:rPr>
                <w:rFonts w:ascii="Calibri" w:eastAsia="Times New Roman" w:hAnsi="Calibri" w:cs="Calibri"/>
                <w:color w:val="000000"/>
                <w:sz w:val="22"/>
                <w:szCs w:val="22"/>
                <w:lang w:val="es-CO" w:eastAsia="es-CO"/>
              </w:rPr>
            </w:pPr>
            <w:r w:rsidRPr="00930A27">
              <w:rPr>
                <w:rFonts w:ascii="Calibri" w:eastAsia="Times New Roman" w:hAnsi="Calibri" w:cs="Calibri"/>
                <w:color w:val="000000"/>
                <w:sz w:val="22"/>
                <w:szCs w:val="22"/>
                <w:lang w:val="es-CO" w:eastAsia="es-CO"/>
              </w:rPr>
              <w:t>USD 1.166</w:t>
            </w:r>
          </w:p>
        </w:tc>
        <w:tc>
          <w:tcPr>
            <w:tcW w:w="0" w:type="auto"/>
            <w:tcBorders>
              <w:top w:val="nil"/>
              <w:left w:val="nil"/>
              <w:bottom w:val="nil"/>
              <w:right w:val="nil"/>
            </w:tcBorders>
            <w:shd w:val="clear" w:color="000000" w:fill="FFFFFF"/>
            <w:noWrap/>
            <w:vAlign w:val="bottom"/>
            <w:hideMark/>
          </w:tcPr>
          <w:p w14:paraId="69B925D7" w14:textId="77777777" w:rsidR="00930A27" w:rsidRPr="00930A27" w:rsidRDefault="00930A27" w:rsidP="00930A27">
            <w:pPr>
              <w:jc w:val="right"/>
              <w:rPr>
                <w:rFonts w:ascii="Calibri" w:eastAsia="Times New Roman" w:hAnsi="Calibri" w:cs="Calibri"/>
                <w:color w:val="000000"/>
                <w:sz w:val="22"/>
                <w:szCs w:val="22"/>
                <w:lang w:val="es-CO" w:eastAsia="es-CO"/>
              </w:rPr>
            </w:pPr>
            <w:r w:rsidRPr="00930A27">
              <w:rPr>
                <w:rFonts w:ascii="Calibri" w:eastAsia="Times New Roman" w:hAnsi="Calibri" w:cs="Calibri"/>
                <w:color w:val="000000"/>
                <w:sz w:val="22"/>
                <w:szCs w:val="22"/>
                <w:lang w:val="es-CO" w:eastAsia="es-CO"/>
              </w:rPr>
              <w:t>USD 931</w:t>
            </w:r>
          </w:p>
        </w:tc>
        <w:tc>
          <w:tcPr>
            <w:tcW w:w="0" w:type="auto"/>
            <w:tcBorders>
              <w:top w:val="nil"/>
              <w:left w:val="nil"/>
              <w:bottom w:val="nil"/>
              <w:right w:val="nil"/>
            </w:tcBorders>
            <w:shd w:val="clear" w:color="000000" w:fill="FFFFFF"/>
            <w:noWrap/>
            <w:vAlign w:val="bottom"/>
            <w:hideMark/>
          </w:tcPr>
          <w:p w14:paraId="7EED8617" w14:textId="77777777" w:rsidR="00930A27" w:rsidRPr="00930A27" w:rsidRDefault="00930A27" w:rsidP="00930A27">
            <w:pPr>
              <w:jc w:val="right"/>
              <w:rPr>
                <w:rFonts w:ascii="Calibri" w:eastAsia="Times New Roman" w:hAnsi="Calibri" w:cs="Calibri"/>
                <w:color w:val="000000"/>
                <w:sz w:val="22"/>
                <w:szCs w:val="22"/>
                <w:lang w:val="es-CO" w:eastAsia="es-CO"/>
              </w:rPr>
            </w:pPr>
            <w:r w:rsidRPr="00930A27">
              <w:rPr>
                <w:rFonts w:ascii="Calibri" w:eastAsia="Times New Roman" w:hAnsi="Calibri" w:cs="Calibri"/>
                <w:color w:val="000000"/>
                <w:sz w:val="22"/>
                <w:szCs w:val="22"/>
                <w:lang w:val="es-CO" w:eastAsia="es-CO"/>
              </w:rPr>
              <w:t>USD 1.791</w:t>
            </w:r>
          </w:p>
        </w:tc>
      </w:tr>
    </w:tbl>
    <w:p w14:paraId="3005AF3D"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0DE2AEEF" w14:textId="77777777" w:rsidR="003F2F4B" w:rsidRDefault="003F2F4B"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tbl>
      <w:tblPr>
        <w:tblW w:w="10532" w:type="dxa"/>
        <w:tblCellMar>
          <w:left w:w="70" w:type="dxa"/>
          <w:right w:w="70" w:type="dxa"/>
        </w:tblCellMar>
        <w:tblLook w:val="04A0" w:firstRow="1" w:lastRow="0" w:firstColumn="1" w:lastColumn="0" w:noHBand="0" w:noVBand="1"/>
      </w:tblPr>
      <w:tblGrid>
        <w:gridCol w:w="3808"/>
        <w:gridCol w:w="1681"/>
        <w:gridCol w:w="1681"/>
        <w:gridCol w:w="1681"/>
        <w:gridCol w:w="1681"/>
      </w:tblGrid>
      <w:tr w:rsidR="00930A27" w:rsidRPr="00930A27" w14:paraId="47DDD62A" w14:textId="77777777" w:rsidTr="00930A27">
        <w:trPr>
          <w:trHeight w:val="269"/>
        </w:trPr>
        <w:tc>
          <w:tcPr>
            <w:tcW w:w="0" w:type="auto"/>
            <w:tcBorders>
              <w:top w:val="nil"/>
              <w:left w:val="nil"/>
              <w:bottom w:val="nil"/>
              <w:right w:val="nil"/>
            </w:tcBorders>
            <w:shd w:val="clear" w:color="000000" w:fill="70AD47"/>
            <w:noWrap/>
            <w:vAlign w:val="bottom"/>
            <w:hideMark/>
          </w:tcPr>
          <w:p w14:paraId="44F45E74" w14:textId="77777777" w:rsidR="00930A27" w:rsidRPr="00930A27" w:rsidRDefault="00930A27" w:rsidP="00930A27">
            <w:pPr>
              <w:rPr>
                <w:rFonts w:ascii="Calibri" w:eastAsia="Times New Roman" w:hAnsi="Calibri" w:cs="Calibri"/>
                <w:b/>
                <w:bCs/>
                <w:color w:val="FFFFFF"/>
                <w:sz w:val="22"/>
                <w:szCs w:val="22"/>
                <w:lang w:val="es-CO" w:eastAsia="es-CO"/>
              </w:rPr>
            </w:pPr>
            <w:r w:rsidRPr="00930A27">
              <w:rPr>
                <w:rFonts w:ascii="Calibri" w:eastAsia="Times New Roman" w:hAnsi="Calibri" w:cs="Calibri"/>
                <w:b/>
                <w:bCs/>
                <w:color w:val="FFFFFF"/>
                <w:sz w:val="22"/>
                <w:szCs w:val="22"/>
                <w:lang w:val="es-CO" w:eastAsia="es-CO"/>
              </w:rPr>
              <w:t>OPCION 2,</w:t>
            </w:r>
          </w:p>
        </w:tc>
        <w:tc>
          <w:tcPr>
            <w:tcW w:w="0" w:type="auto"/>
            <w:tcBorders>
              <w:top w:val="nil"/>
              <w:left w:val="nil"/>
              <w:bottom w:val="nil"/>
              <w:right w:val="nil"/>
            </w:tcBorders>
            <w:shd w:val="clear" w:color="000000" w:fill="70AD47"/>
            <w:noWrap/>
            <w:vAlign w:val="bottom"/>
            <w:hideMark/>
          </w:tcPr>
          <w:p w14:paraId="6DD87306" w14:textId="77777777" w:rsidR="00930A27" w:rsidRPr="00930A27" w:rsidRDefault="00930A27" w:rsidP="00930A27">
            <w:pPr>
              <w:jc w:val="center"/>
              <w:rPr>
                <w:rFonts w:ascii="Calibri" w:eastAsia="Times New Roman" w:hAnsi="Calibri" w:cs="Calibri"/>
                <w:b/>
                <w:bCs/>
                <w:color w:val="FFFFFF"/>
                <w:sz w:val="22"/>
                <w:szCs w:val="22"/>
                <w:lang w:val="es-CO" w:eastAsia="es-CO"/>
              </w:rPr>
            </w:pPr>
            <w:r w:rsidRPr="00930A27">
              <w:rPr>
                <w:rFonts w:ascii="Calibri" w:eastAsia="Times New Roman" w:hAnsi="Calibri" w:cs="Calibri"/>
                <w:b/>
                <w:bCs/>
                <w:color w:val="FFFFFF"/>
                <w:sz w:val="22"/>
                <w:szCs w:val="22"/>
                <w:lang w:val="es-CO" w:eastAsia="es-CO"/>
              </w:rPr>
              <w:t>DOBLE</w:t>
            </w:r>
          </w:p>
        </w:tc>
        <w:tc>
          <w:tcPr>
            <w:tcW w:w="0" w:type="auto"/>
            <w:tcBorders>
              <w:top w:val="nil"/>
              <w:left w:val="nil"/>
              <w:bottom w:val="nil"/>
              <w:right w:val="nil"/>
            </w:tcBorders>
            <w:shd w:val="clear" w:color="000000" w:fill="70AD47"/>
            <w:noWrap/>
            <w:vAlign w:val="bottom"/>
            <w:hideMark/>
          </w:tcPr>
          <w:p w14:paraId="23C19E79" w14:textId="77777777" w:rsidR="00930A27" w:rsidRPr="00930A27" w:rsidRDefault="00930A27" w:rsidP="00930A27">
            <w:pPr>
              <w:jc w:val="center"/>
              <w:rPr>
                <w:rFonts w:ascii="Calibri" w:eastAsia="Times New Roman" w:hAnsi="Calibri" w:cs="Calibri"/>
                <w:b/>
                <w:bCs/>
                <w:color w:val="FFFFFF"/>
                <w:sz w:val="22"/>
                <w:szCs w:val="22"/>
                <w:lang w:val="es-CO" w:eastAsia="es-CO"/>
              </w:rPr>
            </w:pPr>
            <w:r w:rsidRPr="00930A27">
              <w:rPr>
                <w:rFonts w:ascii="Calibri" w:eastAsia="Times New Roman" w:hAnsi="Calibri" w:cs="Calibri"/>
                <w:b/>
                <w:bCs/>
                <w:color w:val="FFFFFF"/>
                <w:sz w:val="22"/>
                <w:szCs w:val="22"/>
                <w:lang w:val="es-CO" w:eastAsia="es-CO"/>
              </w:rPr>
              <w:t>TRIPLE</w:t>
            </w:r>
          </w:p>
        </w:tc>
        <w:tc>
          <w:tcPr>
            <w:tcW w:w="0" w:type="auto"/>
            <w:tcBorders>
              <w:top w:val="nil"/>
              <w:left w:val="nil"/>
              <w:bottom w:val="nil"/>
              <w:right w:val="nil"/>
            </w:tcBorders>
            <w:shd w:val="clear" w:color="000000" w:fill="70AD47"/>
            <w:noWrap/>
            <w:vAlign w:val="bottom"/>
            <w:hideMark/>
          </w:tcPr>
          <w:p w14:paraId="55E95402" w14:textId="77777777" w:rsidR="00930A27" w:rsidRPr="00930A27" w:rsidRDefault="00930A27" w:rsidP="00930A27">
            <w:pPr>
              <w:jc w:val="center"/>
              <w:rPr>
                <w:rFonts w:ascii="Calibri" w:eastAsia="Times New Roman" w:hAnsi="Calibri" w:cs="Calibri"/>
                <w:b/>
                <w:bCs/>
                <w:color w:val="FFFFFF"/>
                <w:sz w:val="22"/>
                <w:szCs w:val="22"/>
                <w:lang w:val="es-CO" w:eastAsia="es-CO"/>
              </w:rPr>
            </w:pPr>
            <w:r w:rsidRPr="00930A27">
              <w:rPr>
                <w:rFonts w:ascii="Calibri" w:eastAsia="Times New Roman" w:hAnsi="Calibri" w:cs="Calibri"/>
                <w:b/>
                <w:bCs/>
                <w:color w:val="FFFFFF"/>
                <w:sz w:val="22"/>
                <w:szCs w:val="22"/>
                <w:lang w:val="es-CO" w:eastAsia="es-CO"/>
              </w:rPr>
              <w:t>NIÑO4-7A</w:t>
            </w:r>
          </w:p>
        </w:tc>
        <w:tc>
          <w:tcPr>
            <w:tcW w:w="0" w:type="auto"/>
            <w:tcBorders>
              <w:top w:val="nil"/>
              <w:left w:val="nil"/>
              <w:bottom w:val="nil"/>
              <w:right w:val="nil"/>
            </w:tcBorders>
            <w:shd w:val="clear" w:color="000000" w:fill="70AD47"/>
            <w:noWrap/>
            <w:vAlign w:val="bottom"/>
            <w:hideMark/>
          </w:tcPr>
          <w:p w14:paraId="7348B893" w14:textId="77777777" w:rsidR="00930A27" w:rsidRPr="00930A27" w:rsidRDefault="00930A27" w:rsidP="00930A27">
            <w:pPr>
              <w:jc w:val="center"/>
              <w:rPr>
                <w:rFonts w:ascii="Calibri" w:eastAsia="Times New Roman" w:hAnsi="Calibri" w:cs="Calibri"/>
                <w:b/>
                <w:bCs/>
                <w:color w:val="FFFFFF"/>
                <w:sz w:val="22"/>
                <w:szCs w:val="22"/>
                <w:lang w:val="es-CO" w:eastAsia="es-CO"/>
              </w:rPr>
            </w:pPr>
            <w:r w:rsidRPr="00930A27">
              <w:rPr>
                <w:rFonts w:ascii="Calibri" w:eastAsia="Times New Roman" w:hAnsi="Calibri" w:cs="Calibri"/>
                <w:b/>
                <w:bCs/>
                <w:color w:val="FFFFFF"/>
                <w:sz w:val="22"/>
                <w:szCs w:val="22"/>
                <w:lang w:val="es-CO" w:eastAsia="es-CO"/>
              </w:rPr>
              <w:t>SENCILLA</w:t>
            </w:r>
          </w:p>
        </w:tc>
      </w:tr>
      <w:tr w:rsidR="00930A27" w:rsidRPr="00930A27" w14:paraId="59E83D91" w14:textId="77777777" w:rsidTr="00930A27">
        <w:trPr>
          <w:trHeight w:val="269"/>
        </w:trPr>
        <w:tc>
          <w:tcPr>
            <w:tcW w:w="0" w:type="auto"/>
            <w:tcBorders>
              <w:top w:val="nil"/>
              <w:left w:val="nil"/>
              <w:bottom w:val="nil"/>
              <w:right w:val="nil"/>
            </w:tcBorders>
            <w:noWrap/>
            <w:vAlign w:val="bottom"/>
            <w:hideMark/>
          </w:tcPr>
          <w:p w14:paraId="246DDF5A" w14:textId="77777777" w:rsidR="00930A27" w:rsidRPr="00930A27" w:rsidRDefault="00930A27" w:rsidP="00930A27">
            <w:pPr>
              <w:rPr>
                <w:rFonts w:ascii="Calibri" w:eastAsia="Times New Roman" w:hAnsi="Calibri" w:cs="Calibri"/>
                <w:color w:val="548235"/>
                <w:sz w:val="22"/>
                <w:szCs w:val="22"/>
                <w:lang w:val="es-CO" w:eastAsia="es-CO"/>
              </w:rPr>
            </w:pPr>
            <w:r w:rsidRPr="00930A27">
              <w:rPr>
                <w:rFonts w:ascii="Calibri" w:eastAsia="Times New Roman" w:hAnsi="Calibri" w:cs="Calibri"/>
                <w:color w:val="548235"/>
                <w:sz w:val="22"/>
                <w:szCs w:val="22"/>
                <w:lang w:val="es-CO" w:eastAsia="es-CO"/>
              </w:rPr>
              <w:t>VALOR PARTE TERRESTRE</w:t>
            </w:r>
          </w:p>
        </w:tc>
        <w:tc>
          <w:tcPr>
            <w:tcW w:w="0" w:type="auto"/>
            <w:tcBorders>
              <w:top w:val="nil"/>
              <w:left w:val="nil"/>
              <w:bottom w:val="nil"/>
              <w:right w:val="nil"/>
            </w:tcBorders>
            <w:shd w:val="clear" w:color="000000" w:fill="FFFFFF"/>
            <w:noWrap/>
            <w:vAlign w:val="bottom"/>
            <w:hideMark/>
          </w:tcPr>
          <w:p w14:paraId="261E4E39" w14:textId="77777777" w:rsidR="00930A27" w:rsidRPr="00930A27" w:rsidRDefault="00930A27" w:rsidP="00930A27">
            <w:pPr>
              <w:jc w:val="right"/>
              <w:rPr>
                <w:rFonts w:ascii="Calibri" w:eastAsia="Times New Roman" w:hAnsi="Calibri" w:cs="Calibri"/>
                <w:color w:val="000000"/>
                <w:sz w:val="22"/>
                <w:szCs w:val="22"/>
                <w:lang w:val="es-CO" w:eastAsia="es-CO"/>
              </w:rPr>
            </w:pPr>
            <w:r w:rsidRPr="00930A27">
              <w:rPr>
                <w:rFonts w:ascii="Calibri" w:eastAsia="Times New Roman" w:hAnsi="Calibri" w:cs="Calibri"/>
                <w:color w:val="000000"/>
                <w:sz w:val="22"/>
                <w:szCs w:val="22"/>
                <w:lang w:val="es-CO" w:eastAsia="es-CO"/>
              </w:rPr>
              <w:t>USD 1.462</w:t>
            </w:r>
          </w:p>
        </w:tc>
        <w:tc>
          <w:tcPr>
            <w:tcW w:w="0" w:type="auto"/>
            <w:tcBorders>
              <w:top w:val="nil"/>
              <w:left w:val="nil"/>
              <w:bottom w:val="nil"/>
              <w:right w:val="nil"/>
            </w:tcBorders>
            <w:shd w:val="clear" w:color="000000" w:fill="FFFFFF"/>
            <w:noWrap/>
            <w:vAlign w:val="bottom"/>
            <w:hideMark/>
          </w:tcPr>
          <w:p w14:paraId="73ABA1F7" w14:textId="77777777" w:rsidR="00930A27" w:rsidRPr="00930A27" w:rsidRDefault="00930A27" w:rsidP="00930A27">
            <w:pPr>
              <w:jc w:val="right"/>
              <w:rPr>
                <w:rFonts w:ascii="Calibri" w:eastAsia="Times New Roman" w:hAnsi="Calibri" w:cs="Calibri"/>
                <w:color w:val="000000"/>
                <w:sz w:val="22"/>
                <w:szCs w:val="22"/>
                <w:lang w:val="es-CO" w:eastAsia="es-CO"/>
              </w:rPr>
            </w:pPr>
            <w:r w:rsidRPr="00930A27">
              <w:rPr>
                <w:rFonts w:ascii="Calibri" w:eastAsia="Times New Roman" w:hAnsi="Calibri" w:cs="Calibri"/>
                <w:color w:val="000000"/>
                <w:sz w:val="22"/>
                <w:szCs w:val="22"/>
                <w:lang w:val="es-CO" w:eastAsia="es-CO"/>
              </w:rPr>
              <w:t>USD 1.391</w:t>
            </w:r>
          </w:p>
        </w:tc>
        <w:tc>
          <w:tcPr>
            <w:tcW w:w="0" w:type="auto"/>
            <w:tcBorders>
              <w:top w:val="nil"/>
              <w:left w:val="nil"/>
              <w:bottom w:val="nil"/>
              <w:right w:val="nil"/>
            </w:tcBorders>
            <w:shd w:val="clear" w:color="000000" w:fill="FFFFFF"/>
            <w:noWrap/>
            <w:vAlign w:val="bottom"/>
            <w:hideMark/>
          </w:tcPr>
          <w:p w14:paraId="1A7188F4" w14:textId="77777777" w:rsidR="00930A27" w:rsidRPr="00930A27" w:rsidRDefault="00930A27" w:rsidP="00930A27">
            <w:pPr>
              <w:jc w:val="right"/>
              <w:rPr>
                <w:rFonts w:ascii="Calibri" w:eastAsia="Times New Roman" w:hAnsi="Calibri" w:cs="Calibri"/>
                <w:color w:val="000000"/>
                <w:sz w:val="22"/>
                <w:szCs w:val="22"/>
                <w:lang w:val="es-CO" w:eastAsia="es-CO"/>
              </w:rPr>
            </w:pPr>
            <w:r w:rsidRPr="00930A27">
              <w:rPr>
                <w:rFonts w:ascii="Calibri" w:eastAsia="Times New Roman" w:hAnsi="Calibri" w:cs="Calibri"/>
                <w:color w:val="000000"/>
                <w:sz w:val="22"/>
                <w:szCs w:val="22"/>
                <w:lang w:val="es-CO" w:eastAsia="es-CO"/>
              </w:rPr>
              <w:t>USD 1.110</w:t>
            </w:r>
          </w:p>
        </w:tc>
        <w:tc>
          <w:tcPr>
            <w:tcW w:w="0" w:type="auto"/>
            <w:tcBorders>
              <w:top w:val="nil"/>
              <w:left w:val="nil"/>
              <w:bottom w:val="nil"/>
              <w:right w:val="nil"/>
            </w:tcBorders>
            <w:shd w:val="clear" w:color="000000" w:fill="FFFFFF"/>
            <w:noWrap/>
            <w:vAlign w:val="bottom"/>
            <w:hideMark/>
          </w:tcPr>
          <w:p w14:paraId="109FB4D0" w14:textId="77777777" w:rsidR="00930A27" w:rsidRPr="00930A27" w:rsidRDefault="00930A27" w:rsidP="00930A27">
            <w:pPr>
              <w:jc w:val="right"/>
              <w:rPr>
                <w:rFonts w:ascii="Calibri" w:eastAsia="Times New Roman" w:hAnsi="Calibri" w:cs="Calibri"/>
                <w:color w:val="000000"/>
                <w:sz w:val="22"/>
                <w:szCs w:val="22"/>
                <w:lang w:val="es-CO" w:eastAsia="es-CO"/>
              </w:rPr>
            </w:pPr>
            <w:r w:rsidRPr="00930A27">
              <w:rPr>
                <w:rFonts w:ascii="Calibri" w:eastAsia="Times New Roman" w:hAnsi="Calibri" w:cs="Calibri"/>
                <w:color w:val="000000"/>
                <w:sz w:val="22"/>
                <w:szCs w:val="22"/>
                <w:lang w:val="es-CO" w:eastAsia="es-CO"/>
              </w:rPr>
              <w:t>USD 2.189</w:t>
            </w:r>
          </w:p>
        </w:tc>
      </w:tr>
    </w:tbl>
    <w:p w14:paraId="4ECC8CFD" w14:textId="77777777" w:rsidR="00EE4735" w:rsidRDefault="00EE4735"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4840F9" w14:textId="77777777" w:rsidR="00930A27" w:rsidRDefault="00930A27"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r w:rsidRPr="00930A27">
        <w:rPr>
          <w:rFonts w:ascii="Router-Book" w:hAnsi="Router-Book" w:cs="Router-Book"/>
          <w:color w:val="000000"/>
          <w:spacing w:val="1"/>
          <w:w w:val="90"/>
        </w:rPr>
        <w:t xml:space="preserve">(1) con Praga o Puerta de Toledo. </w:t>
      </w:r>
    </w:p>
    <w:p w14:paraId="7BF52610" w14:textId="194E4D62" w:rsidR="003E6687" w:rsidRDefault="00930A27"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r w:rsidRPr="00930A27">
        <w:rPr>
          <w:rFonts w:ascii="Router-Book" w:hAnsi="Router-Book" w:cs="Router-Book"/>
          <w:color w:val="000000"/>
          <w:spacing w:val="1"/>
          <w:w w:val="90"/>
        </w:rPr>
        <w:t xml:space="preserve">(2) con Emperador o </w:t>
      </w:r>
      <w:r w:rsidRPr="00930A27">
        <w:rPr>
          <w:rFonts w:ascii="Router-Book" w:hAnsi="Router-Book" w:cs="Router-Book"/>
          <w:color w:val="000000"/>
          <w:spacing w:val="1"/>
          <w:w w:val="90"/>
        </w:rPr>
        <w:t>Catatonia</w:t>
      </w:r>
      <w:r w:rsidRPr="00930A27">
        <w:rPr>
          <w:rFonts w:ascii="Router-Book" w:hAnsi="Router-Book" w:cs="Router-Book"/>
          <w:color w:val="000000"/>
          <w:spacing w:val="1"/>
          <w:w w:val="90"/>
        </w:rPr>
        <w:t xml:space="preserve"> Plaza España Hotel &amp; Spa.</w:t>
      </w:r>
    </w:p>
    <w:p w14:paraId="6318D1C9" w14:textId="77777777" w:rsidR="003E6687" w:rsidRDefault="003E6687"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29C695BC" w14:textId="77777777" w:rsidR="00EE4735" w:rsidRDefault="00EE4735"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241F7782" w14:textId="77777777" w:rsidR="00EE4735" w:rsidRDefault="00EE4735"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21A2BD5E" w14:textId="5E2ABC83" w:rsidR="00EE4735" w:rsidRDefault="00EE4735" w:rsidP="00AF5E1F">
      <w:pPr>
        <w:widowControl w:val="0"/>
        <w:suppressAutoHyphens/>
        <w:autoSpaceDE w:val="0"/>
        <w:autoSpaceDN w:val="0"/>
        <w:adjustRightInd w:val="0"/>
        <w:spacing w:line="192" w:lineRule="auto"/>
        <w:textAlignment w:val="center"/>
        <w:rPr>
          <w:rFonts w:ascii="Verdana" w:hAnsi="Verdana"/>
          <w:b/>
          <w:bCs/>
          <w:color w:val="60A500"/>
          <w:sz w:val="22"/>
          <w:szCs w:val="22"/>
        </w:rPr>
      </w:pPr>
      <w:r>
        <w:rPr>
          <w:rFonts w:ascii="Router-Book" w:hAnsi="Router-Book" w:cs="Router-Book"/>
          <w:color w:val="000000"/>
          <w:spacing w:val="1"/>
          <w:w w:val="90"/>
        </w:rPr>
        <w:t>*</w:t>
      </w:r>
      <w:r w:rsidRPr="00EE4735">
        <w:rPr>
          <w:rFonts w:ascii="Verdana" w:hAnsi="Verdana"/>
          <w:b/>
          <w:bCs/>
          <w:color w:val="60A500"/>
          <w:sz w:val="22"/>
          <w:szCs w:val="22"/>
        </w:rPr>
        <w:t xml:space="preserve"> </w:t>
      </w:r>
      <w:r>
        <w:rPr>
          <w:rFonts w:ascii="Verdana" w:hAnsi="Verdana"/>
          <w:b/>
          <w:bCs/>
          <w:color w:val="60A500"/>
          <w:sz w:val="22"/>
          <w:szCs w:val="22"/>
        </w:rPr>
        <w:t>SUPLEMENTOS DE TEMPORADA**</w:t>
      </w:r>
    </w:p>
    <w:p w14:paraId="08F2D3B9" w14:textId="77777777" w:rsidR="00EE4735" w:rsidRDefault="00EE4735" w:rsidP="00AF5E1F">
      <w:pPr>
        <w:widowControl w:val="0"/>
        <w:suppressAutoHyphens/>
        <w:autoSpaceDE w:val="0"/>
        <w:autoSpaceDN w:val="0"/>
        <w:adjustRightInd w:val="0"/>
        <w:spacing w:line="192" w:lineRule="auto"/>
        <w:textAlignment w:val="center"/>
        <w:rPr>
          <w:rFonts w:ascii="Verdana" w:hAnsi="Verdana"/>
          <w:b/>
          <w:bCs/>
          <w:color w:val="60A500"/>
          <w:sz w:val="22"/>
          <w:szCs w:val="22"/>
        </w:rPr>
      </w:pPr>
    </w:p>
    <w:p w14:paraId="31C2F874" w14:textId="7D720C17" w:rsidR="00EE4735" w:rsidRPr="00EE4735" w:rsidRDefault="00EE4735" w:rsidP="00AF5E1F">
      <w:pPr>
        <w:widowControl w:val="0"/>
        <w:suppressAutoHyphens/>
        <w:autoSpaceDE w:val="0"/>
        <w:autoSpaceDN w:val="0"/>
        <w:adjustRightInd w:val="0"/>
        <w:spacing w:line="192" w:lineRule="auto"/>
        <w:textAlignment w:val="center"/>
        <w:rPr>
          <w:rFonts w:asciiTheme="majorHAnsi" w:hAnsiTheme="majorHAnsi" w:cstheme="majorHAnsi"/>
          <w:b/>
          <w:bCs/>
          <w:sz w:val="22"/>
          <w:szCs w:val="22"/>
        </w:rPr>
      </w:pPr>
      <w:r w:rsidRPr="00EE4735">
        <w:rPr>
          <w:rFonts w:asciiTheme="majorHAnsi" w:hAnsiTheme="majorHAnsi" w:cstheme="majorHAnsi"/>
          <w:b/>
          <w:bCs/>
          <w:sz w:val="22"/>
          <w:szCs w:val="22"/>
        </w:rPr>
        <w:t>**</w:t>
      </w:r>
      <w:r w:rsidRPr="00EE4735">
        <w:rPr>
          <w:rFonts w:asciiTheme="majorHAnsi" w:hAnsiTheme="majorHAnsi" w:cstheme="majorHAnsi"/>
        </w:rPr>
        <w:t xml:space="preserve"> </w:t>
      </w:r>
      <w:r w:rsidRPr="00EE4735">
        <w:rPr>
          <w:rFonts w:asciiTheme="majorHAnsi" w:hAnsiTheme="majorHAnsi" w:cstheme="majorHAnsi"/>
          <w:b/>
          <w:bCs/>
          <w:sz w:val="22"/>
          <w:szCs w:val="22"/>
        </w:rPr>
        <w:t>Supl</w:t>
      </w:r>
      <w:r w:rsidRPr="00EE4735">
        <w:rPr>
          <w:rFonts w:asciiTheme="majorHAnsi" w:hAnsiTheme="majorHAnsi" w:cstheme="majorHAnsi"/>
          <w:b/>
          <w:bCs/>
          <w:sz w:val="22"/>
          <w:szCs w:val="22"/>
        </w:rPr>
        <w:t>ementos salidas</w:t>
      </w:r>
      <w:r w:rsidR="003C4C62">
        <w:rPr>
          <w:rFonts w:asciiTheme="majorHAnsi" w:hAnsiTheme="majorHAnsi" w:cstheme="majorHAnsi"/>
          <w:b/>
          <w:bCs/>
          <w:sz w:val="22"/>
          <w:szCs w:val="22"/>
        </w:rPr>
        <w:t xml:space="preserve"> </w:t>
      </w:r>
      <w:r w:rsidR="00930A27">
        <w:rPr>
          <w:rFonts w:asciiTheme="majorHAnsi" w:hAnsiTheme="majorHAnsi" w:cstheme="majorHAnsi"/>
          <w:b/>
          <w:bCs/>
          <w:sz w:val="22"/>
          <w:szCs w:val="22"/>
        </w:rPr>
        <w:t xml:space="preserve">2026 </w:t>
      </w:r>
      <w:proofErr w:type="gramStart"/>
      <w:r w:rsidR="00930A27" w:rsidRPr="00EE4735">
        <w:rPr>
          <w:rFonts w:asciiTheme="majorHAnsi" w:hAnsiTheme="majorHAnsi" w:cstheme="majorHAnsi"/>
          <w:b/>
          <w:bCs/>
          <w:sz w:val="22"/>
          <w:szCs w:val="22"/>
        </w:rPr>
        <w:t>Jul.</w:t>
      </w:r>
      <w:proofErr w:type="gramEnd"/>
      <w:r w:rsidRPr="00EE4735">
        <w:rPr>
          <w:rFonts w:asciiTheme="majorHAnsi" w:hAnsiTheme="majorHAnsi" w:cstheme="majorHAnsi"/>
          <w:b/>
          <w:bCs/>
          <w:sz w:val="22"/>
          <w:szCs w:val="22"/>
        </w:rPr>
        <w:t xml:space="preserve">/Ago./Sep./Oct. </w:t>
      </w:r>
      <w:r w:rsidR="00930A27">
        <w:rPr>
          <w:rFonts w:asciiTheme="majorHAnsi" w:hAnsiTheme="majorHAnsi" w:cstheme="majorHAnsi"/>
          <w:b/>
          <w:bCs/>
          <w:sz w:val="22"/>
          <w:szCs w:val="22"/>
        </w:rPr>
        <w:t>5</w:t>
      </w:r>
      <w:r w:rsidRPr="00EE4735">
        <w:rPr>
          <w:rFonts w:asciiTheme="majorHAnsi" w:hAnsiTheme="majorHAnsi" w:cstheme="majorHAnsi"/>
          <w:b/>
          <w:bCs/>
          <w:sz w:val="22"/>
          <w:szCs w:val="22"/>
        </w:rPr>
        <w:t>0</w:t>
      </w:r>
      <w:r w:rsidRPr="00EE4735">
        <w:rPr>
          <w:rFonts w:asciiTheme="majorHAnsi" w:hAnsiTheme="majorHAnsi" w:cstheme="majorHAnsi"/>
          <w:b/>
          <w:bCs/>
          <w:sz w:val="22"/>
          <w:szCs w:val="22"/>
        </w:rPr>
        <w:t>usd/ por pasajero</w:t>
      </w:r>
    </w:p>
    <w:p w14:paraId="7DF14C48" w14:textId="77777777" w:rsidR="00EE4735" w:rsidRDefault="00EE4735" w:rsidP="00AF5E1F">
      <w:pPr>
        <w:widowControl w:val="0"/>
        <w:suppressAutoHyphens/>
        <w:autoSpaceDE w:val="0"/>
        <w:autoSpaceDN w:val="0"/>
        <w:adjustRightInd w:val="0"/>
        <w:spacing w:line="192" w:lineRule="auto"/>
        <w:textAlignment w:val="center"/>
        <w:rPr>
          <w:rFonts w:ascii="Verdana" w:hAnsi="Verdana"/>
          <w:b/>
          <w:bCs/>
          <w:color w:val="60A500"/>
          <w:sz w:val="22"/>
          <w:szCs w:val="22"/>
        </w:rPr>
      </w:pPr>
    </w:p>
    <w:p w14:paraId="01129884" w14:textId="3F3FDF61" w:rsidR="00EE4735" w:rsidRDefault="00EE4735" w:rsidP="00EE4735">
      <w:pPr>
        <w:widowControl w:val="0"/>
        <w:suppressAutoHyphens/>
        <w:autoSpaceDE w:val="0"/>
        <w:autoSpaceDN w:val="0"/>
        <w:adjustRightInd w:val="0"/>
        <w:spacing w:line="192" w:lineRule="auto"/>
        <w:textAlignment w:val="center"/>
        <w:rPr>
          <w:rFonts w:ascii="Verdana" w:hAnsi="Verdana"/>
          <w:b/>
          <w:bCs/>
          <w:color w:val="60A500"/>
          <w:sz w:val="22"/>
          <w:szCs w:val="22"/>
        </w:rPr>
      </w:pPr>
      <w:r>
        <w:rPr>
          <w:rFonts w:ascii="Router-Book" w:hAnsi="Router-Book" w:cs="Router-Book"/>
          <w:color w:val="000000"/>
          <w:spacing w:val="1"/>
          <w:w w:val="90"/>
        </w:rPr>
        <w:t>*</w:t>
      </w:r>
      <w:r w:rsidRPr="00EE4735">
        <w:rPr>
          <w:rFonts w:ascii="Verdana" w:hAnsi="Verdana"/>
          <w:b/>
          <w:bCs/>
          <w:color w:val="60A500"/>
          <w:sz w:val="22"/>
          <w:szCs w:val="22"/>
        </w:rPr>
        <w:t xml:space="preserve"> </w:t>
      </w:r>
      <w:r>
        <w:rPr>
          <w:rFonts w:ascii="Verdana" w:hAnsi="Verdana"/>
          <w:b/>
          <w:bCs/>
          <w:color w:val="60A500"/>
          <w:sz w:val="22"/>
          <w:szCs w:val="22"/>
        </w:rPr>
        <w:t xml:space="preserve">SUPLEMENTOS DIAS DE FIESTA </w:t>
      </w:r>
      <w:r>
        <w:rPr>
          <w:rFonts w:ascii="Verdana" w:hAnsi="Verdana"/>
          <w:b/>
          <w:bCs/>
          <w:color w:val="60A500"/>
          <w:sz w:val="22"/>
          <w:szCs w:val="22"/>
        </w:rPr>
        <w:t>**</w:t>
      </w:r>
    </w:p>
    <w:p w14:paraId="72492DE9" w14:textId="77777777" w:rsidR="00930A27" w:rsidRPr="00930A27" w:rsidRDefault="00930A27" w:rsidP="00EE4735">
      <w:pPr>
        <w:widowControl w:val="0"/>
        <w:suppressAutoHyphens/>
        <w:autoSpaceDE w:val="0"/>
        <w:autoSpaceDN w:val="0"/>
        <w:adjustRightInd w:val="0"/>
        <w:spacing w:line="192" w:lineRule="auto"/>
        <w:textAlignment w:val="center"/>
        <w:rPr>
          <w:rFonts w:asciiTheme="majorHAnsi" w:hAnsiTheme="majorHAnsi" w:cstheme="majorHAnsi"/>
          <w:sz w:val="22"/>
          <w:szCs w:val="22"/>
        </w:rPr>
      </w:pPr>
      <w:r w:rsidRPr="00930A27">
        <w:rPr>
          <w:rFonts w:asciiTheme="majorHAnsi" w:hAnsiTheme="majorHAnsi" w:cstheme="majorHAnsi"/>
          <w:sz w:val="22"/>
          <w:szCs w:val="22"/>
        </w:rPr>
        <w:t xml:space="preserve">Suplemento salidas eventos 2026: </w:t>
      </w:r>
    </w:p>
    <w:p w14:paraId="6398A3CD" w14:textId="71D0CCAE" w:rsidR="00930A27" w:rsidRPr="00930A27" w:rsidRDefault="00930A27" w:rsidP="00EE4735">
      <w:pPr>
        <w:widowControl w:val="0"/>
        <w:suppressAutoHyphens/>
        <w:autoSpaceDE w:val="0"/>
        <w:autoSpaceDN w:val="0"/>
        <w:adjustRightInd w:val="0"/>
        <w:spacing w:line="192" w:lineRule="auto"/>
        <w:textAlignment w:val="center"/>
        <w:rPr>
          <w:rFonts w:asciiTheme="majorHAnsi" w:hAnsiTheme="majorHAnsi" w:cstheme="majorHAnsi"/>
          <w:sz w:val="22"/>
          <w:szCs w:val="22"/>
        </w:rPr>
      </w:pPr>
      <w:r w:rsidRPr="00930A27">
        <w:rPr>
          <w:rFonts w:asciiTheme="majorHAnsi" w:hAnsiTheme="majorHAnsi" w:cstheme="majorHAnsi"/>
          <w:sz w:val="22"/>
          <w:szCs w:val="22"/>
        </w:rPr>
        <w:t>31/Marzo (S. Santa), 2027: 23/Marzo (S. Santa)</w:t>
      </w:r>
    </w:p>
    <w:p w14:paraId="549CED74" w14:textId="5E33E96A" w:rsidR="00EE4735" w:rsidRPr="00EE4735" w:rsidRDefault="00EE4735" w:rsidP="00EE4735">
      <w:pPr>
        <w:widowControl w:val="0"/>
        <w:suppressAutoHyphens/>
        <w:autoSpaceDE w:val="0"/>
        <w:autoSpaceDN w:val="0"/>
        <w:adjustRightInd w:val="0"/>
        <w:spacing w:line="192" w:lineRule="auto"/>
        <w:textAlignment w:val="center"/>
        <w:rPr>
          <w:rFonts w:asciiTheme="majorHAnsi" w:hAnsiTheme="majorHAnsi" w:cstheme="majorHAnsi"/>
          <w:b/>
          <w:bCs/>
          <w:sz w:val="22"/>
          <w:szCs w:val="22"/>
        </w:rPr>
      </w:pPr>
      <w:r w:rsidRPr="00EE4735">
        <w:rPr>
          <w:rFonts w:asciiTheme="majorHAnsi" w:hAnsiTheme="majorHAnsi" w:cstheme="majorHAnsi"/>
          <w:b/>
          <w:bCs/>
          <w:sz w:val="22"/>
          <w:szCs w:val="22"/>
        </w:rPr>
        <w:t>**</w:t>
      </w:r>
      <w:r w:rsidRPr="00EE4735">
        <w:rPr>
          <w:rFonts w:asciiTheme="majorHAnsi" w:hAnsiTheme="majorHAnsi" w:cstheme="majorHAnsi"/>
        </w:rPr>
        <w:t xml:space="preserve"> </w:t>
      </w:r>
      <w:r w:rsidRPr="00EE4735">
        <w:rPr>
          <w:rFonts w:asciiTheme="majorHAnsi" w:hAnsiTheme="majorHAnsi" w:cstheme="majorHAnsi"/>
          <w:b/>
          <w:bCs/>
          <w:sz w:val="22"/>
          <w:szCs w:val="22"/>
        </w:rPr>
        <w:t xml:space="preserve">Suplementos </w:t>
      </w:r>
      <w:r w:rsidR="00930A27">
        <w:rPr>
          <w:rFonts w:asciiTheme="majorHAnsi" w:hAnsiTheme="majorHAnsi" w:cstheme="majorHAnsi"/>
          <w:b/>
          <w:bCs/>
          <w:sz w:val="22"/>
          <w:szCs w:val="22"/>
        </w:rPr>
        <w:t>145</w:t>
      </w:r>
      <w:r w:rsidRPr="00EE4735">
        <w:rPr>
          <w:rFonts w:asciiTheme="majorHAnsi" w:hAnsiTheme="majorHAnsi" w:cstheme="majorHAnsi"/>
          <w:b/>
          <w:bCs/>
          <w:sz w:val="22"/>
          <w:szCs w:val="22"/>
        </w:rPr>
        <w:t>usd/ por pasajero</w:t>
      </w:r>
    </w:p>
    <w:p w14:paraId="34D7C492" w14:textId="77777777" w:rsidR="00EE4735" w:rsidRDefault="00EE4735"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41ACFA0F" w14:textId="77777777" w:rsidR="003F2F4B" w:rsidRDefault="003F2F4B"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1DF6F05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general ningún servicio que no conste como incluido en el programa, contrato o información que se le entrega al viajero. Tasas de Aeropuerto, tasas de embarque en cruceros, visados, impuestos de entradas y salidas a países, propinas (que, en algunos destinos </w:t>
      </w:r>
      <w:r w:rsidR="00364400"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304103D1" w14:textId="77777777" w:rsidR="00E73C0A" w:rsidRDefault="00E73C0A" w:rsidP="00CB5B37">
      <w:pPr>
        <w:jc w:val="both"/>
        <w:rPr>
          <w:rFonts w:asciiTheme="majorHAnsi" w:hAnsiTheme="majorHAnsi" w:cstheme="majorHAnsi"/>
          <w:b/>
          <w:bCs/>
          <w:sz w:val="20"/>
          <w:szCs w:val="20"/>
        </w:rPr>
      </w:pPr>
    </w:p>
    <w:p w14:paraId="2322E132" w14:textId="77777777" w:rsidR="00E73C0A" w:rsidRDefault="00E73C0A" w:rsidP="00CB5B37">
      <w:pPr>
        <w:jc w:val="both"/>
        <w:rPr>
          <w:rFonts w:asciiTheme="majorHAnsi" w:hAnsiTheme="majorHAnsi" w:cstheme="majorHAnsi"/>
          <w:b/>
          <w:bCs/>
          <w:sz w:val="20"/>
          <w:szCs w:val="20"/>
        </w:rPr>
      </w:pPr>
    </w:p>
    <w:p w14:paraId="26DC1445" w14:textId="77777777" w:rsidR="00E73C0A" w:rsidRDefault="00E73C0A" w:rsidP="00CB5B37">
      <w:pPr>
        <w:jc w:val="both"/>
        <w:rPr>
          <w:rFonts w:asciiTheme="majorHAnsi" w:hAnsiTheme="majorHAnsi" w:cstheme="majorHAnsi"/>
          <w:b/>
          <w:bCs/>
          <w:sz w:val="20"/>
          <w:szCs w:val="20"/>
        </w:rPr>
      </w:pPr>
    </w:p>
    <w:p w14:paraId="44E404BE" w14:textId="0C25F2B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Los circuitos que incluyen tramos en vuelos, 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caso de que las compañías de ferry entre las islas griegas sufran modificaciones de horarios o cancelaciones imprevistas por motivos climáticos u operativos </w:t>
      </w:r>
      <w:proofErr w:type="gramStart"/>
      <w:r w:rsidRPr="00CB5B37">
        <w:rPr>
          <w:rFonts w:asciiTheme="majorHAnsi" w:hAnsiTheme="majorHAnsi" w:cstheme="majorHAnsi"/>
          <w:sz w:val="20"/>
          <w:szCs w:val="20"/>
        </w:rPr>
        <w:t>Vimexport  se</w:t>
      </w:r>
      <w:proofErr w:type="gramEnd"/>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4313719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7AF5D5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gastos de gestión y los gastos de anulación si se hubieran producido sea cual fuere la fecha de salida y una vez que el viaje hubiera sido confirmado por parte de</w:t>
      </w:r>
      <w:r w:rsidR="00364400">
        <w:rPr>
          <w:rFonts w:asciiTheme="majorHAnsi" w:hAnsiTheme="majorHAnsi" w:cstheme="majorHAnsi"/>
          <w:sz w:val="20"/>
          <w:szCs w:val="20"/>
        </w:rPr>
        <w:t xml:space="preserve"> Vimexport.</w:t>
      </w:r>
      <w:r w:rsidRPr="00CB5B37">
        <w:rPr>
          <w:rFonts w:asciiTheme="majorHAnsi" w:hAnsiTheme="majorHAnsi" w:cstheme="majorHAnsi"/>
          <w:sz w:val="20"/>
          <w:szCs w:val="20"/>
        </w:rPr>
        <w:t xml:space="preserve"> Los gastos de gestión facturados por </w:t>
      </w:r>
      <w:r w:rsidR="00B83EC9">
        <w:rPr>
          <w:rFonts w:asciiTheme="majorHAnsi" w:hAnsiTheme="majorHAnsi" w:cstheme="majorHAnsi"/>
          <w:sz w:val="20"/>
          <w:szCs w:val="20"/>
        </w:rPr>
        <w:t xml:space="preserve">Vimexport </w:t>
      </w:r>
      <w:r w:rsidR="00B83EC9"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B83EC9">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B83EC9">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B83EC9">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49BCA096" w14:textId="646973A8" w:rsidR="00B83EC9" w:rsidRDefault="00B83EC9" w:rsidP="00B83EC9">
      <w:pPr>
        <w:ind w:left="117"/>
        <w:jc w:val="both"/>
        <w:rPr>
          <w:rFonts w:asciiTheme="majorHAnsi" w:hAnsiTheme="majorHAnsi" w:cstheme="majorHAnsi"/>
          <w:b/>
          <w:bCs/>
          <w:sz w:val="20"/>
          <w:szCs w:val="20"/>
        </w:rPr>
      </w:pPr>
    </w:p>
    <w:p w14:paraId="1B74EB99" w14:textId="77777777" w:rsidR="00B83EC9" w:rsidRDefault="00B83EC9" w:rsidP="00CB5B37">
      <w:pPr>
        <w:jc w:val="both"/>
        <w:rPr>
          <w:rFonts w:asciiTheme="majorHAnsi" w:hAnsiTheme="majorHAnsi" w:cstheme="majorHAnsi"/>
          <w:b/>
          <w:bCs/>
          <w:sz w:val="20"/>
          <w:szCs w:val="20"/>
        </w:rPr>
      </w:pPr>
    </w:p>
    <w:p w14:paraId="79B2E8C5" w14:textId="77777777" w:rsidR="00B83EC9" w:rsidRDefault="00B83EC9" w:rsidP="00CB5B37">
      <w:pPr>
        <w:jc w:val="both"/>
        <w:rPr>
          <w:rFonts w:asciiTheme="majorHAnsi" w:hAnsiTheme="majorHAnsi" w:cstheme="majorHAnsi"/>
          <w:b/>
          <w:bCs/>
          <w:sz w:val="20"/>
          <w:szCs w:val="20"/>
        </w:rPr>
      </w:pPr>
    </w:p>
    <w:p w14:paraId="221DC29A" w14:textId="6F7F176F"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RECLAMACIONES</w:t>
      </w:r>
    </w:p>
    <w:p w14:paraId="6ABF513B" w14:textId="3A258E0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w:t>
      </w:r>
      <w:r w:rsidRPr="00CB5B37">
        <w:rPr>
          <w:rFonts w:asciiTheme="majorHAnsi" w:hAnsiTheme="majorHAnsi" w:cstheme="majorHAnsi"/>
          <w:sz w:val="20"/>
          <w:szCs w:val="20"/>
        </w:rPr>
        <w:lastRenderedPageBreak/>
        <w:t xml:space="preserve">de viajes que realizó la venta. Vimexport </w:t>
      </w:r>
      <w:r w:rsidR="00364400"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11872FA" w14:textId="77777777" w:rsidR="00B83EC9" w:rsidRDefault="00B83EC9" w:rsidP="00CB5B37">
      <w:pPr>
        <w:jc w:val="both"/>
        <w:rPr>
          <w:rFonts w:asciiTheme="majorHAnsi" w:hAnsiTheme="majorHAnsi" w:cstheme="majorHAnsi"/>
          <w:b/>
          <w:bCs/>
          <w:sz w:val="20"/>
          <w:szCs w:val="20"/>
        </w:rPr>
      </w:pPr>
    </w:p>
    <w:p w14:paraId="0AEFFD7F" w14:textId="5F98B9B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F36D97" w:rsidRDefault="008F7FB9" w:rsidP="00CB5B37">
      <w:pPr>
        <w:pStyle w:val="Sinespaciado"/>
        <w:numPr>
          <w:ilvl w:val="0"/>
          <w:numId w:val="6"/>
        </w:numPr>
        <w:jc w:val="both"/>
        <w:rPr>
          <w:rFonts w:asciiTheme="majorHAnsi" w:hAnsiTheme="majorHAnsi" w:cstheme="majorHAnsi"/>
          <w:sz w:val="20"/>
          <w:szCs w:val="20"/>
          <w:lang w:val="pt-PT"/>
        </w:rPr>
      </w:pPr>
      <w:r w:rsidRPr="00F36D97">
        <w:rPr>
          <w:rFonts w:asciiTheme="majorHAnsi" w:hAnsiTheme="majorHAnsi" w:cstheme="majorHAnsi"/>
          <w:sz w:val="20"/>
          <w:szCs w:val="20"/>
          <w:lang w:val="pt-PT"/>
        </w:rPr>
        <w:t xml:space="preserve">Boletos </w:t>
      </w:r>
      <w:r w:rsidR="00CB5B37" w:rsidRPr="00F36D97">
        <w:rPr>
          <w:rFonts w:asciiTheme="majorHAnsi" w:hAnsiTheme="majorHAnsi" w:cstheme="majorHAnsi"/>
          <w:sz w:val="20"/>
          <w:szCs w:val="20"/>
          <w:lang w:val="pt-PT"/>
        </w:rPr>
        <w:t>aéreos</w:t>
      </w:r>
      <w:r w:rsidRPr="00F36D97">
        <w:rPr>
          <w:rFonts w:asciiTheme="majorHAnsi" w:hAnsiTheme="majorHAnsi" w:cstheme="majorHAnsi"/>
          <w:sz w:val="20"/>
          <w:szCs w:val="20"/>
          <w:lang w:val="pt-PT"/>
        </w:rPr>
        <w:t xml:space="preserve"> </w:t>
      </w:r>
      <w:r w:rsidR="00CB5B37" w:rsidRPr="00F36D97">
        <w:rPr>
          <w:rFonts w:asciiTheme="majorHAnsi" w:hAnsiTheme="majorHAnsi" w:cstheme="majorHAnsi"/>
          <w:sz w:val="20"/>
          <w:szCs w:val="20"/>
          <w:lang w:val="pt-PT"/>
        </w:rPr>
        <w:t>domésticos</w:t>
      </w:r>
      <w:r w:rsidRPr="00F36D97">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38AC6" w14:textId="77777777" w:rsidR="00A500F3" w:rsidRDefault="00A500F3" w:rsidP="0063219A">
      <w:r>
        <w:separator/>
      </w:r>
    </w:p>
  </w:endnote>
  <w:endnote w:type="continuationSeparator" w:id="0">
    <w:p w14:paraId="2937BBA9" w14:textId="77777777" w:rsidR="00A500F3" w:rsidRDefault="00A500F3"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Headline-Bold">
    <w:altName w:val="Calibri"/>
    <w:panose1 w:val="00000000000000000000"/>
    <w:charset w:val="4D"/>
    <w:family w:val="auto"/>
    <w:notTrueType/>
    <w:pitch w:val="default"/>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36E37" w14:textId="77777777" w:rsidR="00A500F3" w:rsidRDefault="00A500F3" w:rsidP="0063219A">
      <w:r>
        <w:separator/>
      </w:r>
    </w:p>
  </w:footnote>
  <w:footnote w:type="continuationSeparator" w:id="0">
    <w:p w14:paraId="37044FB3" w14:textId="77777777" w:rsidR="00A500F3" w:rsidRDefault="00A500F3"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2DB31646"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CA1BFE">
                            <w:rPr>
                              <w:rFonts w:ascii="Verdana" w:eastAsia="Verdana" w:hAnsi="Verdana" w:cs="Verdana"/>
                              <w:b/>
                              <w:bCs/>
                              <w:color w:val="FFFFFF" w:themeColor="background1"/>
                              <w:kern w:val="24"/>
                              <w:sz w:val="40"/>
                              <w:szCs w:val="40"/>
                              <w:lang w:val="es-CO"/>
                            </w:rPr>
                            <w:t>1.224</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2DB31646"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CA1BFE">
                      <w:rPr>
                        <w:rFonts w:ascii="Verdana" w:eastAsia="Verdana" w:hAnsi="Verdana" w:cs="Verdana"/>
                        <w:b/>
                        <w:bCs/>
                        <w:color w:val="FFFFFF" w:themeColor="background1"/>
                        <w:kern w:val="24"/>
                        <w:sz w:val="40"/>
                        <w:szCs w:val="40"/>
                        <w:lang w:val="es-CO"/>
                      </w:rPr>
                      <w:t>1.224</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56D2B134" w:rsidR="0063219A" w:rsidRPr="007B1F03" w:rsidRDefault="00F36D97"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MADRID</w:t>
                          </w:r>
                          <w:r w:rsidR="003E6687">
                            <w:rPr>
                              <w:rFonts w:ascii="Bahnschrift" w:eastAsia="Verdana" w:hAnsi="Bahnschrift" w:cs="Verdana"/>
                              <w:b/>
                              <w:bCs/>
                              <w:color w:val="FFFFFF" w:themeColor="background1"/>
                              <w:kern w:val="24"/>
                              <w:sz w:val="40"/>
                              <w:szCs w:val="40"/>
                              <w:lang w:val="es-CO"/>
                            </w:rPr>
                            <w:t xml:space="preserve">, </w:t>
                          </w:r>
                          <w:r w:rsidR="00E171D5">
                            <w:rPr>
                              <w:rFonts w:ascii="Bahnschrift" w:eastAsia="Verdana" w:hAnsi="Bahnschrift" w:cs="Verdana"/>
                              <w:b/>
                              <w:bCs/>
                              <w:color w:val="FFFFFF" w:themeColor="background1"/>
                              <w:kern w:val="24"/>
                              <w:sz w:val="40"/>
                              <w:szCs w:val="40"/>
                              <w:lang w:val="es-CO"/>
                            </w:rPr>
                            <w:t>Valencia, Barcelona</w:t>
                          </w:r>
                          <w:r w:rsidR="003E6687">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56D2B134" w:rsidR="0063219A" w:rsidRPr="007B1F03" w:rsidRDefault="00F36D97"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MADRID</w:t>
                    </w:r>
                    <w:r w:rsidR="003E6687">
                      <w:rPr>
                        <w:rFonts w:ascii="Bahnschrift" w:eastAsia="Verdana" w:hAnsi="Bahnschrift" w:cs="Verdana"/>
                        <w:b/>
                        <w:bCs/>
                        <w:color w:val="FFFFFF" w:themeColor="background1"/>
                        <w:kern w:val="24"/>
                        <w:sz w:val="40"/>
                        <w:szCs w:val="40"/>
                        <w:lang w:val="es-CO"/>
                      </w:rPr>
                      <w:t xml:space="preserve">, </w:t>
                    </w:r>
                    <w:r w:rsidR="00E171D5">
                      <w:rPr>
                        <w:rFonts w:ascii="Bahnschrift" w:eastAsia="Verdana" w:hAnsi="Bahnschrift" w:cs="Verdana"/>
                        <w:b/>
                        <w:bCs/>
                        <w:color w:val="FFFFFF" w:themeColor="background1"/>
                        <w:kern w:val="24"/>
                        <w:sz w:val="40"/>
                        <w:szCs w:val="40"/>
                        <w:lang w:val="es-CO"/>
                      </w:rPr>
                      <w:t>Valencia, Barcelona</w:t>
                    </w:r>
                    <w:r w:rsidR="003E6687">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46EEE171"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A42736">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46EEE171"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A42736">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4C3F4065" w:rsidR="0063219A" w:rsidRPr="00E30891" w:rsidRDefault="00E171D5"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7</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4C3F4065" w:rsidR="0063219A" w:rsidRPr="00E30891" w:rsidRDefault="00E171D5"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7</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67643"/>
    <w:rsid w:val="000B460F"/>
    <w:rsid w:val="000E3E8A"/>
    <w:rsid w:val="00116954"/>
    <w:rsid w:val="00153696"/>
    <w:rsid w:val="001562DC"/>
    <w:rsid w:val="00160B9D"/>
    <w:rsid w:val="0017017E"/>
    <w:rsid w:val="00175E13"/>
    <w:rsid w:val="001A212F"/>
    <w:rsid w:val="001D4B27"/>
    <w:rsid w:val="001E2AD7"/>
    <w:rsid w:val="00213F6D"/>
    <w:rsid w:val="0021700A"/>
    <w:rsid w:val="0023133F"/>
    <w:rsid w:val="00295EA4"/>
    <w:rsid w:val="002C4D76"/>
    <w:rsid w:val="002D50F9"/>
    <w:rsid w:val="0032154E"/>
    <w:rsid w:val="00364400"/>
    <w:rsid w:val="00391FC2"/>
    <w:rsid w:val="003B4561"/>
    <w:rsid w:val="003C4C62"/>
    <w:rsid w:val="003D6534"/>
    <w:rsid w:val="003E6687"/>
    <w:rsid w:val="003F2F4B"/>
    <w:rsid w:val="004022BD"/>
    <w:rsid w:val="0041747E"/>
    <w:rsid w:val="00436D54"/>
    <w:rsid w:val="004604FA"/>
    <w:rsid w:val="00470DEA"/>
    <w:rsid w:val="004A6B72"/>
    <w:rsid w:val="004C1C27"/>
    <w:rsid w:val="004E1929"/>
    <w:rsid w:val="00541BF2"/>
    <w:rsid w:val="00551742"/>
    <w:rsid w:val="00580A69"/>
    <w:rsid w:val="005C146E"/>
    <w:rsid w:val="005F681D"/>
    <w:rsid w:val="0063219A"/>
    <w:rsid w:val="006415E2"/>
    <w:rsid w:val="00654C6F"/>
    <w:rsid w:val="00671BB0"/>
    <w:rsid w:val="006A03F2"/>
    <w:rsid w:val="00714F92"/>
    <w:rsid w:val="00722D9B"/>
    <w:rsid w:val="007602E1"/>
    <w:rsid w:val="007B1F03"/>
    <w:rsid w:val="007D5E33"/>
    <w:rsid w:val="007F0A61"/>
    <w:rsid w:val="0080674F"/>
    <w:rsid w:val="008109A3"/>
    <w:rsid w:val="00856C1F"/>
    <w:rsid w:val="00857A2E"/>
    <w:rsid w:val="00866DF6"/>
    <w:rsid w:val="0088357B"/>
    <w:rsid w:val="00884A3A"/>
    <w:rsid w:val="0089136C"/>
    <w:rsid w:val="008F7FB9"/>
    <w:rsid w:val="00930A27"/>
    <w:rsid w:val="009467C5"/>
    <w:rsid w:val="00957DB7"/>
    <w:rsid w:val="00974CBF"/>
    <w:rsid w:val="009B585E"/>
    <w:rsid w:val="009C7CAC"/>
    <w:rsid w:val="00A03B06"/>
    <w:rsid w:val="00A42736"/>
    <w:rsid w:val="00A429A5"/>
    <w:rsid w:val="00A500F3"/>
    <w:rsid w:val="00A57D77"/>
    <w:rsid w:val="00AB39D3"/>
    <w:rsid w:val="00AC6703"/>
    <w:rsid w:val="00AF5E1F"/>
    <w:rsid w:val="00B05A44"/>
    <w:rsid w:val="00B3656E"/>
    <w:rsid w:val="00B83EC9"/>
    <w:rsid w:val="00BD616D"/>
    <w:rsid w:val="00BD69F6"/>
    <w:rsid w:val="00CA1BFE"/>
    <w:rsid w:val="00CA7342"/>
    <w:rsid w:val="00CA7E9B"/>
    <w:rsid w:val="00CB5B37"/>
    <w:rsid w:val="00CB6B4C"/>
    <w:rsid w:val="00CE10A0"/>
    <w:rsid w:val="00D110D7"/>
    <w:rsid w:val="00E16F88"/>
    <w:rsid w:val="00E171D5"/>
    <w:rsid w:val="00E30891"/>
    <w:rsid w:val="00E73C0A"/>
    <w:rsid w:val="00E82C6D"/>
    <w:rsid w:val="00ED5968"/>
    <w:rsid w:val="00ED65B5"/>
    <w:rsid w:val="00EE4735"/>
    <w:rsid w:val="00F36D97"/>
    <w:rsid w:val="00F41972"/>
    <w:rsid w:val="00F733FC"/>
    <w:rsid w:val="00F855C6"/>
    <w:rsid w:val="00FB43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2239</Words>
  <Characters>12318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5</cp:revision>
  <dcterms:created xsi:type="dcterms:W3CDTF">2025-12-18T22:51:00Z</dcterms:created>
  <dcterms:modified xsi:type="dcterms:W3CDTF">2025-12-18T23:31:00Z</dcterms:modified>
</cp:coreProperties>
</file>